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rPr>
      </w:pPr>
      <w:r>
        <w:rPr>
          <w:rFonts w:hint="eastAsia" w:ascii="黑体" w:hAnsi="黑体" w:eastAsia="黑体" w:cs="宋体"/>
          <w:kern w:val="0"/>
          <w:sz w:val="32"/>
        </w:rPr>
        <w:t>附件2</w:t>
      </w:r>
    </w:p>
    <w:p>
      <w:pPr>
        <w:widowControl/>
        <w:overflowPunct w:val="0"/>
        <w:autoSpaceDE w:val="0"/>
        <w:autoSpaceDN w:val="0"/>
        <w:adjustRightInd w:val="0"/>
        <w:snapToGrid w:val="0"/>
        <w:spacing w:line="360" w:lineRule="auto"/>
        <w:jc w:val="right"/>
        <w:rPr>
          <w:rFonts w:ascii="CESI仿宋-GB2312" w:hAnsi="CESI仿宋-GB2312" w:eastAsia="CESI仿宋-GB2312" w:cs="CESI仿宋-GB2312"/>
          <w:kern w:val="0"/>
          <w:sz w:val="28"/>
          <w:szCs w:val="28"/>
        </w:rPr>
      </w:pPr>
      <w:r>
        <w:rPr>
          <w:rFonts w:hint="eastAsia" w:ascii="黑体" w:hAnsi="黑体" w:eastAsia="黑体" w:cs="CESI仿宋-GB2312"/>
          <w:kern w:val="0"/>
          <w:sz w:val="30"/>
          <w:szCs w:val="30"/>
        </w:rPr>
        <w:t>编号</w:t>
      </w:r>
      <w:r>
        <w:rPr>
          <w:rFonts w:hint="default" w:ascii="黑体" w:hAnsi="黑体" w:eastAsia="黑体" w:cs="CESI仿宋-GB2312"/>
          <w:kern w:val="0"/>
          <w:sz w:val="30"/>
          <w:szCs w:val="30"/>
        </w:rPr>
        <w:t xml:space="preserve"> </w:t>
      </w:r>
      <w:r>
        <w:rPr>
          <w:rFonts w:hint="eastAsia" w:ascii="宋体" w:hAnsi="宋体" w:eastAsia="宋体" w:cs="CESI仿宋-GB2312"/>
          <w:kern w:val="0"/>
          <w:sz w:val="36"/>
          <w:szCs w:val="28"/>
        </w:rPr>
        <w:t>□□□□□□□□□□□□□□□□□</w:t>
      </w:r>
    </w:p>
    <w:p>
      <w:pPr>
        <w:widowControl/>
        <w:overflowPunct w:val="0"/>
        <w:autoSpaceDE w:val="0"/>
        <w:autoSpaceDN w:val="0"/>
        <w:adjustRightInd w:val="0"/>
        <w:snapToGrid w:val="0"/>
        <w:spacing w:line="360" w:lineRule="auto"/>
        <w:jc w:val="center"/>
        <w:rPr>
          <w:rFonts w:ascii="宋体" w:hAnsi="宋体" w:eastAsia="宋体" w:cs="宋体"/>
          <w:b/>
          <w:sz w:val="32"/>
          <w:szCs w:val="32"/>
        </w:rPr>
      </w:pPr>
    </w:p>
    <w:p>
      <w:pPr>
        <w:widowControl/>
        <w:overflowPunct w:val="0"/>
        <w:autoSpaceDE w:val="0"/>
        <w:autoSpaceDN w:val="0"/>
        <w:adjustRightInd w:val="0"/>
        <w:snapToGrid w:val="0"/>
        <w:jc w:val="center"/>
        <w:rPr>
          <w:rFonts w:ascii="宋体" w:hAnsi="宋体" w:eastAsia="宋体" w:cs="宋体"/>
          <w:b/>
          <w:sz w:val="32"/>
          <w:szCs w:val="32"/>
        </w:rPr>
      </w:pPr>
      <w:r>
        <w:rPr>
          <w:rFonts w:ascii="宋体" w:hAnsi="宋体" w:eastAsia="宋体" w:cs="宋体"/>
          <w:b/>
          <w:sz w:val="32"/>
          <w:szCs w:val="32"/>
        </w:rPr>
        <w:t>0～6</w:t>
      </w:r>
      <w:r>
        <w:rPr>
          <w:rFonts w:hint="eastAsia" w:ascii="宋体" w:hAnsi="宋体" w:eastAsia="宋体" w:cs="宋体"/>
          <w:b/>
          <w:sz w:val="32"/>
          <w:szCs w:val="32"/>
        </w:rPr>
        <w:t>岁儿童心理行为发育档案</w:t>
      </w:r>
    </w:p>
    <w:p>
      <w:pPr>
        <w:widowControl/>
        <w:overflowPunct w:val="0"/>
        <w:autoSpaceDE w:val="0"/>
        <w:autoSpaceDN w:val="0"/>
        <w:adjustRightInd w:val="0"/>
        <w:snapToGrid w:val="0"/>
        <w:spacing w:line="360" w:lineRule="auto"/>
        <w:jc w:val="center"/>
        <w:rPr>
          <w:rFonts w:ascii="宋体" w:hAnsi="宋体" w:eastAsia="宋体" w:cs="宋体"/>
          <w:b/>
          <w:sz w:val="32"/>
        </w:rPr>
      </w:pPr>
    </w:p>
    <w:p>
      <w:pPr>
        <w:widowControl/>
        <w:overflowPunct w:val="0"/>
        <w:autoSpaceDE w:val="0"/>
        <w:autoSpaceDN w:val="0"/>
        <w:adjustRightInd w:val="0"/>
        <w:snapToGrid w:val="0"/>
        <w:spacing w:line="460" w:lineRule="exact"/>
        <w:ind w:left="140" w:hanging="140" w:hangingChars="50"/>
        <w:jc w:val="lef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基层医疗卫生机构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省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市（州）</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县（市、区）</w:t>
      </w:r>
    </w:p>
    <w:p>
      <w:pPr>
        <w:widowControl/>
        <w:overflowPunct w:val="0"/>
        <w:autoSpaceDE w:val="0"/>
        <w:autoSpaceDN w:val="0"/>
        <w:adjustRightInd w:val="0"/>
        <w:snapToGrid w:val="0"/>
        <w:spacing w:line="460" w:lineRule="exact"/>
        <w:ind w:left="140" w:hanging="140" w:hangingChars="50"/>
        <w:jc w:val="lef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乡（镇、社区）</w:t>
      </w:r>
      <w:r>
        <w:rPr>
          <w:rFonts w:hint="eastAsia" w:ascii="仿宋_GB2312" w:hAnsi="仿宋_GB2312" w:eastAsia="仿宋_GB2312" w:cs="仿宋_GB2312"/>
          <w:kern w:val="0"/>
          <w:sz w:val="28"/>
          <w:szCs w:val="28"/>
          <w:u w:val="single"/>
        </w:rPr>
        <w:t xml:space="preserve">                              </w:t>
      </w:r>
    </w:p>
    <w:p>
      <w:pPr>
        <w:widowControl/>
        <w:overflowPunct w:val="0"/>
        <w:autoSpaceDE w:val="0"/>
        <w:autoSpaceDN w:val="0"/>
        <w:adjustRightInd w:val="0"/>
        <w:snapToGrid w:val="0"/>
        <w:spacing w:line="460" w:lineRule="exact"/>
        <w:jc w:val="lef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县级医疗机构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省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市（州）</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县（市、区）</w:t>
      </w:r>
    </w:p>
    <w:p>
      <w:pPr>
        <w:widowControl/>
        <w:overflowPunct w:val="0"/>
        <w:autoSpaceDE w:val="0"/>
        <w:autoSpaceDN w:val="0"/>
        <w:adjustRightInd w:val="0"/>
        <w:snapToGrid w:val="0"/>
        <w:spacing w:line="460" w:lineRule="exact"/>
        <w:jc w:val="left"/>
        <w:rPr>
          <w:rFonts w:ascii="宋体" w:hAnsi="宋体" w:eastAsia="宋体" w:cs="CESI仿宋-GB2312"/>
          <w:kern w:val="0"/>
          <w:sz w:val="28"/>
          <w:szCs w:val="28"/>
          <w:u w:val="single"/>
        </w:rPr>
      </w:pPr>
      <w:r>
        <w:rPr>
          <w:rFonts w:hint="eastAsia" w:ascii="仿宋_GB2312" w:hAnsi="仿宋_GB2312" w:eastAsia="仿宋_GB2312" w:cs="仿宋_GB2312"/>
          <w:kern w:val="0"/>
          <w:sz w:val="28"/>
          <w:szCs w:val="28"/>
          <w:u w:val="single"/>
        </w:rPr>
        <w:t xml:space="preserve">                                                             </w:t>
      </w:r>
      <w:r>
        <w:rPr>
          <w:rFonts w:hint="eastAsia" w:ascii="宋体" w:hAnsi="宋体" w:eastAsia="宋体" w:cs="CESI仿宋-GB2312"/>
          <w:kern w:val="0"/>
          <w:sz w:val="28"/>
          <w:szCs w:val="28"/>
          <w:u w:val="single"/>
        </w:rPr>
        <w:t xml:space="preserve">                 </w:t>
      </w:r>
    </w:p>
    <w:p>
      <w:pPr>
        <w:widowControl/>
        <w:overflowPunct w:val="0"/>
        <w:autoSpaceDE w:val="0"/>
        <w:autoSpaceDN w:val="0"/>
        <w:adjustRightInd w:val="0"/>
        <w:snapToGrid w:val="0"/>
        <w:spacing w:line="460" w:lineRule="exact"/>
        <w:jc w:val="center"/>
        <w:rPr>
          <w:rFonts w:ascii="宋体" w:hAnsi="宋体" w:eastAsia="宋体" w:cs="宋体"/>
          <w:b/>
          <w:kern w:val="0"/>
          <w:sz w:val="24"/>
        </w:rPr>
      </w:pPr>
    </w:p>
    <w:p>
      <w:pPr>
        <w:widowControl/>
        <w:overflowPunct w:val="0"/>
        <w:autoSpaceDE w:val="0"/>
        <w:autoSpaceDN w:val="0"/>
        <w:adjustRightInd w:val="0"/>
        <w:snapToGrid w:val="0"/>
        <w:spacing w:line="460" w:lineRule="exact"/>
        <w:jc w:val="center"/>
        <w:rPr>
          <w:rFonts w:ascii="宋体" w:hAnsi="宋体" w:eastAsia="宋体" w:cs="宋体"/>
          <w:b/>
          <w:kern w:val="0"/>
          <w:sz w:val="24"/>
        </w:rPr>
      </w:pPr>
    </w:p>
    <w:p>
      <w:pPr>
        <w:widowControl/>
        <w:overflowPunct w:val="0"/>
        <w:autoSpaceDE w:val="0"/>
        <w:autoSpaceDN w:val="0"/>
        <w:adjustRightInd w:val="0"/>
        <w:snapToGrid w:val="0"/>
        <w:jc w:val="center"/>
        <w:rPr>
          <w:rFonts w:ascii="宋体" w:hAnsi="宋体" w:eastAsia="宋体" w:cs="宋体"/>
          <w:b/>
          <w:sz w:val="32"/>
          <w:szCs w:val="32"/>
        </w:rPr>
      </w:pPr>
      <w:r>
        <w:rPr>
          <w:rFonts w:ascii="宋体" w:hAnsi="宋体" w:eastAsia="宋体" w:cs="宋体"/>
          <w:b/>
          <w:sz w:val="32"/>
          <w:szCs w:val="32"/>
        </w:rPr>
        <w:t>0～6岁儿童心理行为发育评估记录表</w:t>
      </w:r>
    </w:p>
    <w:p>
      <w:pPr>
        <w:widowControl/>
        <w:overflowPunct w:val="0"/>
        <w:autoSpaceDE w:val="0"/>
        <w:autoSpaceDN w:val="0"/>
        <w:adjustRightInd w:val="0"/>
        <w:snapToGrid w:val="0"/>
        <w:jc w:val="center"/>
        <w:rPr>
          <w:rFonts w:ascii="宋体" w:hAnsi="宋体" w:eastAsia="宋体" w:cs="宋体"/>
          <w:b/>
          <w:sz w:val="32"/>
          <w:szCs w:val="32"/>
        </w:rPr>
      </w:pPr>
      <w:r>
        <w:rPr>
          <w:rFonts w:hint="eastAsia" w:ascii="宋体" w:hAnsi="宋体" w:eastAsia="宋体" w:cs="宋体"/>
          <w:b/>
          <w:sz w:val="32"/>
          <w:szCs w:val="32"/>
        </w:rPr>
        <w:t>（供各地参考使用）</w:t>
      </w:r>
    </w:p>
    <w:p>
      <w:pPr>
        <w:widowControl/>
        <w:overflowPunct w:val="0"/>
        <w:autoSpaceDE w:val="0"/>
        <w:autoSpaceDN w:val="0"/>
        <w:adjustRightInd w:val="0"/>
        <w:snapToGrid w:val="0"/>
        <w:spacing w:line="460" w:lineRule="exact"/>
        <w:jc w:val="center"/>
        <w:rPr>
          <w:rFonts w:ascii="CESI仿宋-GB2312" w:hAnsi="CESI仿宋-GB2312" w:eastAsia="CESI仿宋-GB2312" w:cs="CESI仿宋-GB2312"/>
          <w:kern w:val="0"/>
          <w:sz w:val="28"/>
        </w:rPr>
      </w:pPr>
    </w:p>
    <w:p>
      <w:pPr>
        <w:widowControl/>
        <w:overflowPunct w:val="0"/>
        <w:autoSpaceDE w:val="0"/>
        <w:autoSpaceDN w:val="0"/>
        <w:adjustRightInd w:val="0"/>
        <w:snapToGrid w:val="0"/>
        <w:spacing w:line="460" w:lineRule="exact"/>
        <w:jc w:val="center"/>
        <w:rPr>
          <w:rFonts w:ascii="CESI仿宋-GB2312" w:hAnsi="CESI仿宋-GB2312" w:eastAsia="CESI仿宋-GB2312" w:cs="CESI仿宋-GB2312"/>
          <w:kern w:val="0"/>
          <w:sz w:val="28"/>
        </w:rPr>
      </w:pPr>
    </w:p>
    <w:p>
      <w:pPr>
        <w:widowControl/>
        <w:overflowPunct w:val="0"/>
        <w:autoSpaceDE w:val="0"/>
        <w:autoSpaceDN w:val="0"/>
        <w:adjustRightInd w:val="0"/>
        <w:snapToGrid w:val="0"/>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表1  基本信息</w:t>
      </w:r>
    </w:p>
    <w:p>
      <w:pPr>
        <w:widowControl/>
        <w:overflowPunct w:val="0"/>
        <w:autoSpaceDE w:val="0"/>
        <w:autoSpaceDN w:val="0"/>
        <w:adjustRightInd w:val="0"/>
        <w:snapToGrid w:val="0"/>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表2  0～6岁儿童心理行为发育初筛记录表 婴儿期（0～1岁）</w:t>
      </w:r>
    </w:p>
    <w:p>
      <w:pPr>
        <w:widowControl/>
        <w:overflowPunct w:val="0"/>
        <w:autoSpaceDE w:val="0"/>
        <w:autoSpaceDN w:val="0"/>
        <w:adjustRightInd w:val="0"/>
        <w:snapToGrid w:val="0"/>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表3  0～6岁儿童心理行为发育初筛记录表 幼儿期（1～3岁）</w:t>
      </w:r>
    </w:p>
    <w:p>
      <w:pPr>
        <w:widowControl/>
        <w:overflowPunct w:val="0"/>
        <w:autoSpaceDE w:val="0"/>
        <w:autoSpaceDN w:val="0"/>
        <w:adjustRightInd w:val="0"/>
        <w:snapToGrid w:val="0"/>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表4  0～6岁儿童心理行为发育初筛记录表 学龄前期（4～6岁）</w:t>
      </w:r>
    </w:p>
    <w:p>
      <w:pPr>
        <w:widowControl/>
        <w:overflowPunct w:val="0"/>
        <w:autoSpaceDE w:val="0"/>
        <w:autoSpaceDN w:val="0"/>
        <w:adjustRightInd w:val="0"/>
        <w:snapToGrid w:val="0"/>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表5  0～6岁儿童心理行为发育复筛记录表</w:t>
      </w:r>
    </w:p>
    <w:p>
      <w:pPr>
        <w:widowControl/>
        <w:overflowPunct w:val="0"/>
        <w:autoSpaceDE w:val="0"/>
        <w:autoSpaceDN w:val="0"/>
        <w:adjustRightInd w:val="0"/>
        <w:snapToGrid w:val="0"/>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表6  0～6岁儿童心理行为发育异常诊断记录表</w:t>
      </w:r>
    </w:p>
    <w:p>
      <w:pPr>
        <w:widowControl/>
        <w:overflowPunct w:val="0"/>
        <w:autoSpaceDE w:val="0"/>
        <w:autoSpaceDN w:val="0"/>
        <w:adjustRightInd w:val="0"/>
        <w:snapToGrid w:val="0"/>
        <w:spacing w:line="360" w:lineRule="auto"/>
        <w:jc w:val="center"/>
        <w:rPr>
          <w:rFonts w:ascii="宋体" w:hAnsi="宋体" w:eastAsia="宋体" w:cs="CESI仿宋-GB2312"/>
          <w:b/>
          <w:kern w:val="0"/>
          <w:sz w:val="24"/>
        </w:rPr>
      </w:pPr>
      <w:r>
        <w:rPr>
          <w:rFonts w:hint="eastAsia" w:ascii="CESI仿宋-GB2312" w:hAnsi="CESI仿宋-GB2312" w:eastAsia="CESI仿宋-GB2312" w:cs="CESI仿宋-GB2312"/>
          <w:kern w:val="0"/>
          <w:sz w:val="24"/>
        </w:rPr>
        <w:br w:type="page"/>
      </w:r>
      <w:r>
        <w:rPr>
          <w:rFonts w:hint="eastAsia" w:ascii="宋体" w:hAnsi="宋体" w:eastAsia="宋体" w:cs="CESI仿宋-GB2312"/>
          <w:b/>
          <w:kern w:val="0"/>
          <w:sz w:val="32"/>
        </w:rPr>
        <w:t>表</w:t>
      </w:r>
      <w:r>
        <w:rPr>
          <w:rFonts w:ascii="宋体" w:hAnsi="宋体" w:eastAsia="宋体" w:cs="CESI仿宋-GB2312"/>
          <w:b/>
          <w:kern w:val="0"/>
          <w:sz w:val="32"/>
        </w:rPr>
        <w:t xml:space="preserve">1   </w:t>
      </w:r>
      <w:r>
        <w:rPr>
          <w:rFonts w:hint="eastAsia" w:ascii="宋体" w:hAnsi="宋体" w:eastAsia="宋体" w:cs="CESI仿宋-GB2312"/>
          <w:b/>
          <w:kern w:val="0"/>
          <w:sz w:val="32"/>
        </w:rPr>
        <w:t>基本信息</w:t>
      </w:r>
    </w:p>
    <w:p>
      <w:pPr>
        <w:widowControl/>
        <w:overflowPunct w:val="0"/>
        <w:autoSpaceDE w:val="0"/>
        <w:autoSpaceDN w:val="0"/>
        <w:adjustRightInd w:val="0"/>
        <w:snapToGrid w:val="0"/>
        <w:spacing w:line="460" w:lineRule="exact"/>
        <w:jc w:val="left"/>
        <w:rPr>
          <w:rFonts w:ascii="CESI仿宋-GB2312" w:hAnsi="CESI仿宋-GB2312" w:eastAsia="CESI仿宋-GB2312" w:cs="CESI仿宋-GB2312"/>
          <w:kern w:val="0"/>
          <w:sz w:val="21"/>
        </w:rPr>
      </w:pP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
          <w:kern w:val="0"/>
          <w:sz w:val="24"/>
        </w:rPr>
        <w:t>儿童姓名</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 xml:space="preserve">  </w:t>
      </w:r>
      <w:r>
        <w:rPr>
          <w:rFonts w:ascii="仿宋_GB2312" w:hAnsi="仿宋_GB2312" w:eastAsia="仿宋_GB2312" w:cs="仿宋_GB2312"/>
          <w:bCs/>
          <w:kern w:val="0"/>
          <w:sz w:val="24"/>
        </w:rPr>
        <w:t xml:space="preserve">    </w:t>
      </w:r>
      <w:r>
        <w:rPr>
          <w:rFonts w:hint="eastAsia" w:ascii="仿宋_GB2312" w:hAnsi="仿宋_GB2312" w:eastAsia="仿宋_GB2312" w:cs="仿宋_GB2312"/>
          <w:b/>
          <w:kern w:val="0"/>
          <w:sz w:val="24"/>
        </w:rPr>
        <w:t>编</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号</w:t>
      </w:r>
      <w:r>
        <w:rPr>
          <w:rFonts w:hint="eastAsia" w:ascii="仿宋_GB2312" w:hAnsi="仿宋_GB2312" w:eastAsia="仿宋_GB2312" w:cs="仿宋_GB2312"/>
          <w:bCs/>
          <w:kern w:val="0"/>
          <w:sz w:val="28"/>
          <w:szCs w:val="28"/>
        </w:rPr>
        <w:t>□□□□□□□□□□□□□□□□□</w:t>
      </w: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性别 □ 1男  2女  9未说明的性别      出生日期 □□□□年□□月□□日</w:t>
      </w: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身份证号</w:t>
      </w:r>
      <w:r>
        <w:rPr>
          <w:rFonts w:hint="default" w:ascii="仿宋_GB2312" w:hAnsi="仿宋_GB2312" w:eastAsia="仿宋_GB2312" w:cs="仿宋_GB2312"/>
          <w:bCs/>
          <w:kern w:val="0"/>
          <w:sz w:val="24"/>
        </w:rPr>
        <w:t xml:space="preserve"> </w:t>
      </w:r>
      <w:r>
        <w:rPr>
          <w:rFonts w:hint="eastAsia" w:ascii="仿宋_GB2312" w:hAnsi="仿宋_GB2312" w:eastAsia="仿宋_GB2312" w:cs="仿宋_GB2312"/>
          <w:bCs/>
          <w:kern w:val="0"/>
          <w:sz w:val="28"/>
          <w:szCs w:val="28"/>
        </w:rPr>
        <w:t>□□□□□□□□□□□□□□□□□□</w:t>
      </w: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家庭住址</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省</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市（州）</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县（市、区）</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乡（镇、街道）</w:t>
      </w: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村（居委会）</w:t>
      </w:r>
      <w:r>
        <w:rPr>
          <w:rFonts w:hint="eastAsia" w:ascii="仿宋_GB2312" w:hAnsi="仿宋_GB2312" w:eastAsia="仿宋_GB2312" w:cs="仿宋_GB2312"/>
          <w:bCs/>
          <w:kern w:val="0"/>
          <w:sz w:val="24"/>
          <w:u w:val="single"/>
        </w:rPr>
        <w:t xml:space="preserve">                        </w:t>
      </w:r>
      <w:r>
        <w:rPr>
          <w:rFonts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u w:val="single"/>
        </w:rPr>
        <w:t xml:space="preserve">      </w:t>
      </w: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
          <w:kern w:val="0"/>
          <w:sz w:val="24"/>
        </w:rPr>
        <w:t>父亲姓名</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联系电话</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 xml:space="preserve">出生日期 </w:t>
      </w:r>
      <w:r>
        <w:rPr>
          <w:rFonts w:hint="eastAsia" w:ascii="仿宋_GB2312" w:hAnsi="仿宋_GB2312" w:eastAsia="仿宋_GB2312" w:cs="仿宋_GB2312"/>
          <w:bCs/>
          <w:kern w:val="0"/>
          <w:sz w:val="28"/>
          <w:szCs w:val="28"/>
        </w:rPr>
        <w:t>□□□□年□□</w:t>
      </w:r>
      <w:r>
        <w:rPr>
          <w:rFonts w:hint="eastAsia" w:ascii="仿宋_GB2312" w:hAnsi="仿宋_GB2312" w:eastAsia="仿宋_GB2312" w:cs="仿宋_GB2312"/>
          <w:bCs/>
          <w:kern w:val="0"/>
          <w:sz w:val="24"/>
        </w:rPr>
        <w:t>月</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4"/>
        </w:rPr>
        <w:t xml:space="preserve">日  </w:t>
      </w:r>
    </w:p>
    <w:p>
      <w:pPr>
        <w:widowControl/>
        <w:overflowPunct w:val="0"/>
        <w:autoSpaceDE w:val="0"/>
        <w:autoSpaceDN w:val="0"/>
        <w:adjustRightInd w:val="0"/>
        <w:snapToGrid w:val="0"/>
        <w:spacing w:line="460" w:lineRule="exact"/>
        <w:ind w:left="1680" w:hanging="1680" w:hangingChars="70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文化程度</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4"/>
        </w:rPr>
        <w:t xml:space="preserve">  1研究生</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 2大学本科  3大学专科和专科学校  4中等专业学校  5技工学校 6高中  7初中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8小学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9文盲或半文盲   10不详</w:t>
      </w:r>
    </w:p>
    <w:p>
      <w:pPr>
        <w:widowControl/>
        <w:overflowPunct w:val="0"/>
        <w:autoSpaceDE w:val="0"/>
        <w:autoSpaceDN w:val="0"/>
        <w:adjustRightInd w:val="0"/>
        <w:snapToGrid w:val="0"/>
        <w:spacing w:line="460" w:lineRule="exact"/>
        <w:ind w:left="1680" w:hanging="1680" w:hangingChars="70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职    业</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4"/>
        </w:rPr>
        <w:t xml:space="preserve">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0国家机关、党群组织、企业、事业单位负责人  1专业技术人员  2办事人员和有关人员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3商业、服务业人员  </w:t>
      </w:r>
    </w:p>
    <w:p>
      <w:pPr>
        <w:widowControl/>
        <w:overflowPunct w:val="0"/>
        <w:autoSpaceDE w:val="0"/>
        <w:autoSpaceDN w:val="0"/>
        <w:adjustRightInd w:val="0"/>
        <w:snapToGrid w:val="0"/>
        <w:spacing w:line="460" w:lineRule="exact"/>
        <w:ind w:firstLine="1680" w:firstLine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4农、林、牧、渔、水利业生产人员</w:t>
      </w:r>
    </w:p>
    <w:p>
      <w:pPr>
        <w:widowControl/>
        <w:overflowPunct w:val="0"/>
        <w:autoSpaceDE w:val="0"/>
        <w:autoSpaceDN w:val="0"/>
        <w:adjustRightInd w:val="0"/>
        <w:snapToGrid w:val="0"/>
        <w:spacing w:line="460" w:lineRule="exact"/>
        <w:ind w:firstLine="1680" w:firstLine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5生产、运输设备操作人员及有关人员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6军人   </w:t>
      </w:r>
    </w:p>
    <w:p>
      <w:pPr>
        <w:widowControl/>
        <w:overflowPunct w:val="0"/>
        <w:autoSpaceDE w:val="0"/>
        <w:autoSpaceDN w:val="0"/>
        <w:adjustRightInd w:val="0"/>
        <w:snapToGrid w:val="0"/>
        <w:spacing w:line="460" w:lineRule="exact"/>
        <w:ind w:firstLine="1680" w:firstLine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7不便分类的其他从业人员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8无职业  </w:t>
      </w: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u w:val="single"/>
        </w:rPr>
      </w:pP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u w:val="single"/>
        </w:rPr>
      </w:pPr>
    </w:p>
    <w:p>
      <w:pPr>
        <w:widowControl/>
        <w:overflowPunct w:val="0"/>
        <w:autoSpaceDE w:val="0"/>
        <w:autoSpaceDN w:val="0"/>
        <w:adjustRightInd w:val="0"/>
        <w:snapToGrid w:val="0"/>
        <w:spacing w:line="460" w:lineRule="exact"/>
        <w:jc w:val="left"/>
        <w:rPr>
          <w:rFonts w:ascii="仿宋_GB2312" w:hAnsi="仿宋_GB2312" w:eastAsia="仿宋_GB2312" w:cs="仿宋_GB2312"/>
          <w:bCs/>
          <w:kern w:val="0"/>
          <w:sz w:val="24"/>
        </w:rPr>
      </w:pPr>
      <w:r>
        <w:rPr>
          <w:rFonts w:hint="eastAsia" w:ascii="仿宋_GB2312" w:hAnsi="仿宋_GB2312" w:eastAsia="仿宋_GB2312" w:cs="仿宋_GB2312"/>
          <w:b/>
          <w:kern w:val="0"/>
          <w:sz w:val="24"/>
        </w:rPr>
        <w:t>母亲姓名</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联系电话</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 xml:space="preserve">出生日期 </w:t>
      </w:r>
      <w:r>
        <w:rPr>
          <w:rFonts w:hint="eastAsia" w:ascii="仿宋_GB2312" w:hAnsi="仿宋_GB2312" w:eastAsia="仿宋_GB2312" w:cs="仿宋_GB2312"/>
          <w:bCs/>
          <w:kern w:val="0"/>
          <w:sz w:val="28"/>
          <w:szCs w:val="28"/>
        </w:rPr>
        <w:t>□□□□年□□</w:t>
      </w:r>
      <w:r>
        <w:rPr>
          <w:rFonts w:hint="eastAsia" w:ascii="仿宋_GB2312" w:hAnsi="仿宋_GB2312" w:eastAsia="仿宋_GB2312" w:cs="仿宋_GB2312"/>
          <w:bCs/>
          <w:kern w:val="0"/>
          <w:sz w:val="24"/>
        </w:rPr>
        <w:t>月</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4"/>
        </w:rPr>
        <w:t xml:space="preserve">日  </w:t>
      </w:r>
    </w:p>
    <w:p>
      <w:pPr>
        <w:widowControl/>
        <w:overflowPunct w:val="0"/>
        <w:autoSpaceDE w:val="0"/>
        <w:autoSpaceDN w:val="0"/>
        <w:adjustRightInd w:val="0"/>
        <w:snapToGrid w:val="0"/>
        <w:spacing w:line="460" w:lineRule="exact"/>
        <w:ind w:left="1680" w:hanging="1680" w:hangingChars="70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文化程度</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4"/>
        </w:rPr>
        <w:t xml:space="preserve"> 1研究生</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 2大学本科  3大学专科和专科学校  4中等专业学校</w:t>
      </w:r>
    </w:p>
    <w:p>
      <w:pPr>
        <w:widowControl/>
        <w:overflowPunct w:val="0"/>
        <w:autoSpaceDE w:val="0"/>
        <w:autoSpaceDN w:val="0"/>
        <w:adjustRightInd w:val="0"/>
        <w:snapToGrid w:val="0"/>
        <w:spacing w:line="460" w:lineRule="exact"/>
        <w:ind w:firstLine="1680" w:firstLineChars="70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5技工学校 6高中  7初中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8小学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9文盲或半文盲   10不详</w:t>
      </w:r>
    </w:p>
    <w:p>
      <w:pPr>
        <w:widowControl/>
        <w:overflowPunct w:val="0"/>
        <w:autoSpaceDE w:val="0"/>
        <w:autoSpaceDN w:val="0"/>
        <w:adjustRightInd w:val="0"/>
        <w:snapToGrid w:val="0"/>
        <w:spacing w:line="460" w:lineRule="exact"/>
        <w:ind w:left="1680" w:hanging="1680" w:hanging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职    业</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4"/>
        </w:rPr>
        <w:t xml:space="preserve">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0国家机关、党群组织、企业、事业单位负责人  1专业技术人员</w:t>
      </w:r>
    </w:p>
    <w:p>
      <w:pPr>
        <w:widowControl/>
        <w:overflowPunct w:val="0"/>
        <w:autoSpaceDE w:val="0"/>
        <w:autoSpaceDN w:val="0"/>
        <w:adjustRightInd w:val="0"/>
        <w:snapToGrid w:val="0"/>
        <w:spacing w:line="460" w:lineRule="exact"/>
        <w:ind w:firstLine="1680" w:firstLine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2办事人员和有关人员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3商业、服务业人员  </w:t>
      </w:r>
    </w:p>
    <w:p>
      <w:pPr>
        <w:widowControl/>
        <w:overflowPunct w:val="0"/>
        <w:autoSpaceDE w:val="0"/>
        <w:autoSpaceDN w:val="0"/>
        <w:adjustRightInd w:val="0"/>
        <w:snapToGrid w:val="0"/>
        <w:spacing w:line="460" w:lineRule="exact"/>
        <w:ind w:firstLine="1680" w:firstLine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4农、林、牧、渔、水利业生产人员</w:t>
      </w:r>
    </w:p>
    <w:p>
      <w:pPr>
        <w:widowControl/>
        <w:overflowPunct w:val="0"/>
        <w:autoSpaceDE w:val="0"/>
        <w:autoSpaceDN w:val="0"/>
        <w:adjustRightInd w:val="0"/>
        <w:snapToGrid w:val="0"/>
        <w:spacing w:line="460" w:lineRule="exact"/>
        <w:ind w:firstLine="1680" w:firstLineChars="700"/>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5生产、运输设备操作人员及有关人员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6军人   </w:t>
      </w:r>
    </w:p>
    <w:p>
      <w:pPr>
        <w:widowControl/>
        <w:overflowPunct w:val="0"/>
        <w:autoSpaceDE w:val="0"/>
        <w:autoSpaceDN w:val="0"/>
        <w:adjustRightInd w:val="0"/>
        <w:snapToGrid w:val="0"/>
        <w:spacing w:line="460" w:lineRule="exact"/>
        <w:ind w:firstLine="1680" w:firstLineChars="700"/>
        <w:rPr>
          <w:rFonts w:ascii="宋体" w:hAnsi="宋体" w:eastAsia="宋体" w:cs="宋体"/>
          <w:bCs/>
          <w:kern w:val="0"/>
          <w:sz w:val="21"/>
          <w:szCs w:val="21"/>
        </w:rPr>
      </w:pPr>
      <w:r>
        <w:rPr>
          <w:rFonts w:hint="eastAsia" w:ascii="仿宋_GB2312" w:hAnsi="仿宋_GB2312" w:eastAsia="仿宋_GB2312" w:cs="仿宋_GB2312"/>
          <w:bCs/>
          <w:kern w:val="0"/>
          <w:sz w:val="24"/>
        </w:rPr>
        <w:t xml:space="preserve">7不便分类的其他从业人员 </w:t>
      </w:r>
      <w:r>
        <w:rPr>
          <w:rFonts w:ascii="仿宋_GB2312" w:hAnsi="仿宋_GB2312" w:eastAsia="仿宋_GB2312" w:cs="仿宋_GB2312"/>
          <w:bCs/>
          <w:kern w:val="0"/>
          <w:sz w:val="24"/>
        </w:rPr>
        <w:t xml:space="preserve">   </w:t>
      </w:r>
      <w:r>
        <w:rPr>
          <w:rFonts w:hint="eastAsia" w:ascii="仿宋_GB2312" w:hAnsi="仿宋_GB2312" w:eastAsia="仿宋_GB2312" w:cs="仿宋_GB2312"/>
          <w:bCs/>
          <w:kern w:val="0"/>
          <w:sz w:val="24"/>
        </w:rPr>
        <w:t xml:space="preserve">8无职业 </w:t>
      </w:r>
    </w:p>
    <w:p>
      <w:pPr>
        <w:widowControl/>
        <w:overflowPunct w:val="0"/>
        <w:autoSpaceDE w:val="0"/>
        <w:autoSpaceDN w:val="0"/>
        <w:adjustRightInd w:val="0"/>
        <w:snapToGrid w:val="0"/>
        <w:spacing w:line="460" w:lineRule="exact"/>
        <w:ind w:left="1560" w:hanging="1560" w:hangingChars="650"/>
        <w:rPr>
          <w:rFonts w:ascii="CESI仿宋-GB2312" w:hAnsi="CESI仿宋-GB2312" w:eastAsia="CESI仿宋-GB2312" w:cs="CESI仿宋-GB2312"/>
          <w:kern w:val="0"/>
          <w:sz w:val="24"/>
        </w:rPr>
      </w:pPr>
    </w:p>
    <w:p>
      <w:pPr>
        <w:adjustRightInd w:val="0"/>
        <w:snapToGrid w:val="0"/>
        <w:jc w:val="center"/>
        <w:rPr>
          <w:rFonts w:ascii="黑体" w:hAnsi="黑体" w:eastAsia="黑体" w:cs="CESI仿宋-GB2312"/>
          <w:bCs/>
          <w:kern w:val="0"/>
          <w:sz w:val="36"/>
        </w:rPr>
      </w:pPr>
      <w:r>
        <w:rPr>
          <w:rFonts w:hint="eastAsia" w:ascii="CESI仿宋-GB2312" w:hAnsi="CESI仿宋-GB2312" w:eastAsia="CESI仿宋-GB2312" w:cs="CESI仿宋-GB2312"/>
          <w:kern w:val="0"/>
          <w:sz w:val="24"/>
        </w:rPr>
        <w:br w:type="page"/>
      </w:r>
      <w:r>
        <w:rPr>
          <w:rFonts w:hint="eastAsia" w:ascii="宋体" w:hAnsi="宋体" w:eastAsia="宋体" w:cs="宋体"/>
          <w:b/>
          <w:bCs/>
          <w:sz w:val="32"/>
          <w:szCs w:val="32"/>
        </w:rPr>
        <w:t>填表要求</w:t>
      </w:r>
    </w:p>
    <w:p>
      <w:pPr>
        <w:adjustRightInd w:val="0"/>
        <w:snapToGrid w:val="0"/>
        <w:spacing w:line="400" w:lineRule="exact"/>
        <w:ind w:firstLine="480" w:firstLineChars="200"/>
        <w:rPr>
          <w:rFonts w:ascii="Times New Roman" w:hAnsi="Times New Roman" w:eastAsia="黑体"/>
          <w:sz w:val="24"/>
        </w:rPr>
      </w:pPr>
    </w:p>
    <w:p>
      <w:pPr>
        <w:adjustRightInd w:val="0"/>
        <w:snapToGrid w:val="0"/>
        <w:spacing w:line="400" w:lineRule="exact"/>
        <w:ind w:firstLine="480" w:firstLineChars="200"/>
        <w:rPr>
          <w:rFonts w:ascii="Times New Roman" w:hAnsi="Times New Roman" w:eastAsia="黑体"/>
          <w:sz w:val="24"/>
        </w:rPr>
      </w:pPr>
      <w:r>
        <w:rPr>
          <w:rFonts w:hint="eastAsia" w:ascii="Times New Roman" w:hAnsi="Times New Roman" w:eastAsia="黑体"/>
          <w:sz w:val="24"/>
        </w:rPr>
        <w:t>一、基本要求</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1.</w:t>
      </w:r>
      <w:r>
        <w:rPr>
          <w:rFonts w:hint="eastAsia" w:ascii="仿宋G_2312" w:hAnsi="仿宋G_2312" w:eastAsia="仿宋G_2312" w:cs="仿宋G_2312"/>
          <w:sz w:val="24"/>
        </w:rPr>
        <w:t>档案填写一律用黑色的钢笔或</w:t>
      </w:r>
      <w:r>
        <w:rPr>
          <w:rFonts w:hint="default" w:ascii="仿宋G_2312" w:hAnsi="仿宋G_2312" w:eastAsia="仿宋G_2312" w:cs="仿宋G_2312"/>
          <w:sz w:val="24"/>
        </w:rPr>
        <w:t>圆珠</w:t>
      </w:r>
      <w:r>
        <w:rPr>
          <w:rFonts w:hint="eastAsia" w:ascii="仿宋G_2312" w:hAnsi="仿宋G_2312" w:eastAsia="仿宋G_2312" w:cs="仿宋G_2312"/>
          <w:sz w:val="24"/>
        </w:rPr>
        <w:t>笔进行填写。字迹要清楚，书写要工整。数字或代码一律用阿拉伯数字书写。数字和编码要填在</w:t>
      </w:r>
      <w:r>
        <w:rPr>
          <w:rFonts w:ascii="仿宋G_2312" w:hAnsi="仿宋G_2312" w:eastAsia="仿宋G_2312" w:cs="仿宋G_2312"/>
          <w:sz w:val="24"/>
        </w:rPr>
        <w:t>“□”内</w:t>
      </w:r>
      <w:r>
        <w:rPr>
          <w:rFonts w:hint="eastAsia" w:ascii="仿宋G_2312" w:hAnsi="仿宋G_2312" w:eastAsia="仿宋G_2312" w:cs="仿宋G_2312"/>
          <w:sz w:val="24"/>
        </w:rPr>
        <w:t>，不要填出格外，如果数字填错，用双横线将整笔数码划去，并在原数码上方工整填写正确的数</w:t>
      </w:r>
      <w:r>
        <w:rPr>
          <w:rFonts w:hint="default" w:ascii="仿宋G_2312" w:hAnsi="仿宋G_2312" w:eastAsia="仿宋G_2312" w:cs="仿宋G_2312"/>
          <w:sz w:val="24"/>
        </w:rPr>
        <w:t>码</w:t>
      </w:r>
      <w:r>
        <w:rPr>
          <w:rFonts w:hint="eastAsia" w:ascii="仿宋G_2312" w:hAnsi="仿宋G_2312" w:eastAsia="仿宋G_2312" w:cs="仿宋G_2312"/>
          <w:sz w:val="24"/>
        </w:rPr>
        <w:t>。切勿在原数码上涂改。</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2.</w:t>
      </w:r>
      <w:r>
        <w:rPr>
          <w:rFonts w:hint="eastAsia" w:ascii="仿宋G_2312" w:hAnsi="仿宋G_2312" w:eastAsia="仿宋G_2312" w:cs="仿宋G_2312"/>
          <w:sz w:val="24"/>
        </w:rPr>
        <w:t>《0～6岁儿童心理行为发育档案》表1</w:t>
      </w:r>
      <w:r>
        <w:rPr>
          <w:rFonts w:ascii="仿宋G_2312" w:hAnsi="仿宋G_2312" w:eastAsia="仿宋G_2312" w:cs="仿宋G_2312"/>
          <w:sz w:val="24"/>
        </w:rPr>
        <w:t>～</w:t>
      </w:r>
      <w:r>
        <w:rPr>
          <w:rFonts w:hint="eastAsia" w:ascii="仿宋G_2312" w:hAnsi="仿宋G_2312" w:eastAsia="仿宋G_2312" w:cs="仿宋G_2312"/>
          <w:sz w:val="24"/>
        </w:rPr>
        <w:t>表</w:t>
      </w:r>
      <w:r>
        <w:rPr>
          <w:rFonts w:ascii="仿宋G_2312" w:hAnsi="仿宋G_2312" w:eastAsia="仿宋G_2312" w:cs="仿宋G_2312"/>
          <w:sz w:val="24"/>
        </w:rPr>
        <w:t>6</w:t>
      </w:r>
      <w:r>
        <w:rPr>
          <w:rFonts w:hint="eastAsia" w:ascii="仿宋G_2312" w:hAnsi="仿宋G_2312" w:eastAsia="仿宋G_2312" w:cs="仿宋G_2312"/>
          <w:sz w:val="24"/>
        </w:rPr>
        <w:t>的具体填写说明请参照各表下方标注。</w:t>
      </w:r>
    </w:p>
    <w:p>
      <w:pPr>
        <w:widowControl/>
        <w:adjustRightInd w:val="0"/>
        <w:snapToGrid w:val="0"/>
        <w:spacing w:line="400" w:lineRule="exact"/>
        <w:ind w:firstLine="480" w:firstLineChars="200"/>
        <w:jc w:val="left"/>
        <w:rPr>
          <w:rFonts w:ascii="黑体" w:hAnsi="黑体" w:eastAsia="黑体" w:cs="黑体"/>
          <w:bCs/>
          <w:kern w:val="0"/>
          <w:sz w:val="24"/>
        </w:rPr>
      </w:pPr>
      <w:r>
        <w:rPr>
          <w:rFonts w:hint="eastAsia" w:ascii="黑体" w:hAnsi="黑体" w:eastAsia="黑体" w:cs="黑体"/>
          <w:bCs/>
          <w:kern w:val="0"/>
          <w:sz w:val="24"/>
        </w:rPr>
        <w:t>二、档案编码</w:t>
      </w:r>
    </w:p>
    <w:p>
      <w:pPr>
        <w:widowControl/>
        <w:adjustRightInd w:val="0"/>
        <w:snapToGrid w:val="0"/>
        <w:spacing w:line="400" w:lineRule="exact"/>
        <w:ind w:firstLine="480" w:firstLineChars="200"/>
        <w:rPr>
          <w:rFonts w:ascii="仿宋G_2312" w:hAnsi="仿宋G_2312" w:eastAsia="仿宋G_2312" w:cs="仿宋G_2312"/>
          <w:sz w:val="24"/>
        </w:rPr>
      </w:pPr>
      <w:r>
        <w:rPr>
          <w:rFonts w:hint="eastAsia" w:ascii="仿宋G_2312" w:hAnsi="仿宋G_2312" w:eastAsia="仿宋G_2312" w:cs="仿宋G_2312"/>
          <w:sz w:val="24"/>
        </w:rPr>
        <w:t>统一为</w:t>
      </w:r>
      <w:r>
        <w:rPr>
          <w:rFonts w:ascii="仿宋G_2312" w:hAnsi="仿宋G_2312" w:eastAsia="仿宋G_2312" w:cs="仿宋G_2312"/>
          <w:sz w:val="24"/>
        </w:rPr>
        <w:t>0～6岁</w:t>
      </w:r>
      <w:r>
        <w:rPr>
          <w:rFonts w:hint="eastAsia" w:ascii="仿宋G_2312" w:hAnsi="仿宋G_2312" w:eastAsia="仿宋G_2312" w:cs="仿宋G_2312"/>
          <w:sz w:val="24"/>
        </w:rPr>
        <w:t>儿童</w:t>
      </w:r>
      <w:r>
        <w:rPr>
          <w:rFonts w:ascii="仿宋G_2312" w:hAnsi="仿宋G_2312" w:eastAsia="仿宋G_2312" w:cs="仿宋G_2312"/>
          <w:sz w:val="24"/>
        </w:rPr>
        <w:t>心理行为发育档案进行编码，采用17位编码制，以国家统一的行政区划编码为基础，村（居）委会为单位，编制居民健康档案唯一编码。同时将建档儿童的身份证号作为统一的身份识别码，为在信息平台下实现资源共享奠定基础。</w:t>
      </w:r>
    </w:p>
    <w:p>
      <w:pPr>
        <w:widowControl/>
        <w:adjustRightInd w:val="0"/>
        <w:snapToGrid w:val="0"/>
        <w:spacing w:line="400" w:lineRule="exact"/>
        <w:ind w:firstLine="480" w:firstLineChars="200"/>
        <w:rPr>
          <w:rFonts w:ascii="仿宋G_2312" w:hAnsi="仿宋G_2312" w:eastAsia="仿宋G_2312" w:cs="仿宋G_2312"/>
          <w:sz w:val="24"/>
        </w:rPr>
      </w:pPr>
      <w:r>
        <w:rPr>
          <w:rFonts w:hint="eastAsia" w:ascii="仿宋G_2312" w:hAnsi="仿宋G_2312" w:eastAsia="仿宋G_2312" w:cs="仿宋G_2312"/>
          <w:sz w:val="24"/>
        </w:rPr>
        <w:t>第一段为</w:t>
      </w:r>
      <w:r>
        <w:rPr>
          <w:rFonts w:ascii="仿宋G_2312" w:hAnsi="仿宋G_2312" w:eastAsia="仿宋G_2312" w:cs="仿宋G_2312"/>
          <w:sz w:val="24"/>
        </w:rPr>
        <w:t>6位数字，表示县及县以上的行政区划，统一使用《中华人民共和国行政区划代码》（GB2260）；</w:t>
      </w:r>
    </w:p>
    <w:p>
      <w:pPr>
        <w:widowControl/>
        <w:adjustRightInd w:val="0"/>
        <w:snapToGrid w:val="0"/>
        <w:spacing w:line="400" w:lineRule="exact"/>
        <w:ind w:firstLine="480" w:firstLineChars="200"/>
        <w:rPr>
          <w:rFonts w:ascii="仿宋G_2312" w:hAnsi="仿宋G_2312" w:eastAsia="仿宋G_2312" w:cs="仿宋G_2312"/>
          <w:sz w:val="24"/>
        </w:rPr>
      </w:pPr>
      <w:r>
        <w:rPr>
          <w:rFonts w:hint="eastAsia" w:ascii="仿宋G_2312" w:hAnsi="仿宋G_2312" w:eastAsia="仿宋G_2312" w:cs="仿宋G_2312"/>
          <w:sz w:val="24"/>
        </w:rPr>
        <w:t>第二段为</w:t>
      </w:r>
      <w:r>
        <w:rPr>
          <w:rFonts w:ascii="仿宋G_2312" w:hAnsi="仿宋G_2312" w:eastAsia="仿宋G_2312" w:cs="仿宋G_2312"/>
          <w:sz w:val="24"/>
        </w:rPr>
        <w:t>3位数字，表示乡镇（街道）级行政区划，按照国家标准《县以下行政区划代码编码规则》（GB/T10114-2003）编制；</w:t>
      </w:r>
    </w:p>
    <w:p>
      <w:pPr>
        <w:widowControl/>
        <w:adjustRightInd w:val="0"/>
        <w:snapToGrid w:val="0"/>
        <w:spacing w:line="400" w:lineRule="exact"/>
        <w:ind w:firstLine="480" w:firstLineChars="200"/>
        <w:rPr>
          <w:rFonts w:ascii="仿宋G_2312" w:hAnsi="仿宋G_2312" w:eastAsia="仿宋G_2312" w:cs="仿宋G_2312"/>
          <w:sz w:val="24"/>
        </w:rPr>
      </w:pPr>
      <w:r>
        <w:rPr>
          <w:rFonts w:hint="eastAsia" w:ascii="仿宋G_2312" w:hAnsi="仿宋G_2312" w:eastAsia="仿宋G_2312" w:cs="仿宋G_2312"/>
          <w:sz w:val="24"/>
        </w:rPr>
        <w:t>第三段为</w:t>
      </w:r>
      <w:r>
        <w:rPr>
          <w:rFonts w:ascii="仿宋G_2312" w:hAnsi="仿宋G_2312" w:eastAsia="仿宋G_2312" w:cs="仿宋G_2312"/>
          <w:sz w:val="24"/>
        </w:rPr>
        <w:t>3位数字，表示村（居）民委员会等，具体划分为：001-099表示居委会，101-199表示村委会，901-999表示其他组织；</w:t>
      </w:r>
    </w:p>
    <w:p>
      <w:pPr>
        <w:widowControl/>
        <w:adjustRightInd w:val="0"/>
        <w:snapToGrid w:val="0"/>
        <w:spacing w:line="400" w:lineRule="exact"/>
        <w:ind w:firstLine="480" w:firstLineChars="200"/>
        <w:rPr>
          <w:rFonts w:ascii="仿宋G_2312" w:hAnsi="仿宋G_2312" w:eastAsia="仿宋G_2312" w:cs="仿宋G_2312"/>
          <w:sz w:val="24"/>
        </w:rPr>
      </w:pPr>
      <w:r>
        <w:rPr>
          <w:rFonts w:hint="eastAsia" w:ascii="仿宋G_2312" w:hAnsi="仿宋G_2312" w:eastAsia="仿宋G_2312" w:cs="仿宋G_2312"/>
          <w:sz w:val="24"/>
        </w:rPr>
        <w:t>第四段为</w:t>
      </w:r>
      <w:r>
        <w:rPr>
          <w:rFonts w:ascii="仿宋G_2312" w:hAnsi="仿宋G_2312" w:eastAsia="仿宋G_2312" w:cs="仿宋G_2312"/>
          <w:sz w:val="24"/>
        </w:rPr>
        <w:t>5位数字，表示儿童个人序号，由建档机构根据建档顺序编制。</w:t>
      </w:r>
    </w:p>
    <w:p>
      <w:pPr>
        <w:widowControl/>
        <w:adjustRightInd w:val="0"/>
        <w:snapToGrid w:val="0"/>
        <w:spacing w:line="400" w:lineRule="exact"/>
        <w:ind w:firstLine="480" w:firstLineChars="200"/>
        <w:jc w:val="left"/>
        <w:rPr>
          <w:rFonts w:ascii="黑体" w:hAnsi="黑体" w:eastAsia="黑体" w:cs="黑体"/>
          <w:bCs/>
          <w:kern w:val="0"/>
          <w:sz w:val="24"/>
        </w:rPr>
      </w:pPr>
      <w:r>
        <w:rPr>
          <w:rFonts w:hint="eastAsia" w:ascii="黑体" w:hAnsi="黑体" w:eastAsia="黑体" w:cs="黑体"/>
          <w:bCs/>
          <w:kern w:val="0"/>
          <w:sz w:val="24"/>
        </w:rPr>
        <w:t>三、其他</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1.</w:t>
      </w:r>
      <w:r>
        <w:rPr>
          <w:rFonts w:hint="eastAsia" w:ascii="仿宋G_2312" w:hAnsi="仿宋G_2312" w:eastAsia="仿宋G_2312" w:cs="仿宋G_2312"/>
          <w:sz w:val="24"/>
        </w:rPr>
        <w:t>本表用于儿童首次建立档案时填写。如果儿童的个人信息有所变动，可在原条目处修改，并注明修改时间。</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2.</w:t>
      </w:r>
      <w:r>
        <w:rPr>
          <w:rFonts w:hint="eastAsia" w:ascii="仿宋G_2312" w:hAnsi="仿宋G_2312" w:eastAsia="仿宋G_2312" w:cs="仿宋G_2312"/>
          <w:sz w:val="24"/>
        </w:rPr>
        <w:t>儿童姓名：填写新生儿姓名。如没有取名则填写母亲名字</w:t>
      </w:r>
      <w:r>
        <w:rPr>
          <w:rFonts w:ascii="仿宋G_2312" w:hAnsi="仿宋G_2312" w:eastAsia="仿宋G_2312" w:cs="仿宋G_2312"/>
          <w:sz w:val="24"/>
        </w:rPr>
        <w:t>+之男或之女。</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3.</w:t>
      </w:r>
      <w:r>
        <w:rPr>
          <w:rFonts w:hint="eastAsia" w:ascii="仿宋G_2312" w:hAnsi="仿宋G_2312" w:eastAsia="仿宋G_2312" w:cs="仿宋G_2312"/>
          <w:sz w:val="24"/>
        </w:rPr>
        <w:t>性别：分为男、女及未说明的性别。</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4.</w:t>
      </w:r>
      <w:r>
        <w:rPr>
          <w:rFonts w:hint="eastAsia" w:ascii="仿宋G_2312" w:hAnsi="仿宋G_2312" w:eastAsia="仿宋G_2312" w:cs="仿宋G_2312"/>
          <w:sz w:val="24"/>
        </w:rPr>
        <w:t>出生日期：根据居民身份证的出生日期，按照年（</w:t>
      </w:r>
      <w:r>
        <w:rPr>
          <w:rFonts w:ascii="仿宋G_2312" w:hAnsi="仿宋G_2312" w:eastAsia="仿宋G_2312" w:cs="仿宋G_2312"/>
          <w:sz w:val="24"/>
        </w:rPr>
        <w:t>4位）、月（2位）、日（2位）顺序填写，如20200101。</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5.</w:t>
      </w:r>
      <w:r>
        <w:rPr>
          <w:rFonts w:hint="eastAsia" w:ascii="仿宋G_2312" w:hAnsi="仿宋G_2312" w:eastAsia="仿宋G_2312" w:cs="仿宋G_2312"/>
          <w:sz w:val="24"/>
        </w:rPr>
        <w:t>身份证号码：如新生儿无身份证号码，可暂时空缺，待户口登记后再补填。</w:t>
      </w:r>
    </w:p>
    <w:p>
      <w:pPr>
        <w:widowControl/>
        <w:adjustRightInd w:val="0"/>
        <w:snapToGrid w:val="0"/>
        <w:spacing w:line="400" w:lineRule="exact"/>
        <w:ind w:firstLine="480" w:firstLineChars="200"/>
        <w:rPr>
          <w:rFonts w:ascii="仿宋G_2312" w:hAnsi="仿宋G_2312" w:eastAsia="仿宋G_2312" w:cs="仿宋G_2312"/>
          <w:sz w:val="24"/>
        </w:rPr>
      </w:pPr>
      <w:r>
        <w:rPr>
          <w:rFonts w:ascii="仿宋G_2312" w:hAnsi="仿宋G_2312" w:eastAsia="仿宋G_2312" w:cs="仿宋G_2312"/>
          <w:sz w:val="24"/>
        </w:rPr>
        <w:t>6.</w:t>
      </w:r>
      <w:r>
        <w:rPr>
          <w:rFonts w:hint="eastAsia" w:ascii="仿宋G_2312" w:hAnsi="仿宋G_2312" w:eastAsia="仿宋G_2312" w:cs="仿宋G_2312"/>
          <w:sz w:val="24"/>
        </w:rPr>
        <w:t>联系电话：填写可联系到父母的手机或常用电话。</w:t>
      </w:r>
    </w:p>
    <w:p>
      <w:pPr>
        <w:widowControl/>
        <w:overflowPunct w:val="0"/>
        <w:autoSpaceDE w:val="0"/>
        <w:autoSpaceDN w:val="0"/>
        <w:adjustRightInd w:val="0"/>
        <w:snapToGrid w:val="0"/>
        <w:spacing w:line="240" w:lineRule="atLeast"/>
        <w:jc w:val="center"/>
        <w:rPr>
          <w:rFonts w:ascii="宋体" w:hAnsi="宋体" w:eastAsia="宋体" w:cs="宋体"/>
          <w:b/>
          <w:kern w:val="0"/>
          <w:sz w:val="32"/>
          <w:szCs w:val="28"/>
        </w:rPr>
      </w:pPr>
      <w:r>
        <w:rPr>
          <w:rFonts w:hint="eastAsia" w:ascii="CESI仿宋-GB2312" w:hAnsi="CESI仿宋-GB2312" w:eastAsia="CESI仿宋-GB2312" w:cs="CESI仿宋-GB2312"/>
          <w:kern w:val="0"/>
          <w:sz w:val="21"/>
        </w:rPr>
        <w:br w:type="page"/>
      </w:r>
      <w:r>
        <w:rPr>
          <w:rFonts w:hint="eastAsia" w:ascii="宋体" w:hAnsi="宋体" w:eastAsia="宋体" w:cs="宋体"/>
          <w:b/>
          <w:kern w:val="0"/>
          <w:sz w:val="32"/>
          <w:szCs w:val="28"/>
        </w:rPr>
        <w:t>表</w:t>
      </w:r>
      <w:r>
        <w:rPr>
          <w:rFonts w:ascii="宋体" w:hAnsi="宋体" w:eastAsia="宋体" w:cs="宋体"/>
          <w:b/>
          <w:kern w:val="0"/>
          <w:sz w:val="32"/>
          <w:szCs w:val="28"/>
        </w:rPr>
        <w:t>2  0～6岁儿童心理行为发育初筛记录表</w:t>
      </w:r>
    </w:p>
    <w:p>
      <w:pPr>
        <w:widowControl/>
        <w:overflowPunct w:val="0"/>
        <w:autoSpaceDE w:val="0"/>
        <w:autoSpaceDN w:val="0"/>
        <w:adjustRightInd w:val="0"/>
        <w:snapToGrid w:val="0"/>
        <w:jc w:val="center"/>
        <w:rPr>
          <w:rFonts w:ascii="宋体" w:hAnsi="宋体" w:eastAsia="宋体" w:cs="宋体"/>
          <w:b/>
          <w:kern w:val="0"/>
          <w:sz w:val="21"/>
          <w:szCs w:val="21"/>
        </w:rPr>
      </w:pPr>
      <w:r>
        <w:rPr>
          <w:rFonts w:hint="eastAsia" w:ascii="宋体" w:hAnsi="宋体" w:eastAsia="宋体" w:cs="宋体"/>
          <w:b/>
          <w:kern w:val="0"/>
          <w:sz w:val="32"/>
          <w:szCs w:val="28"/>
        </w:rPr>
        <w:t>婴儿期（0</w:t>
      </w:r>
      <w:r>
        <w:rPr>
          <w:rFonts w:hint="eastAsia" w:ascii="仿宋" w:hAnsi="仿宋" w:eastAsia="仿宋" w:cs="仿宋"/>
          <w:b/>
          <w:kern w:val="0"/>
          <w:sz w:val="32"/>
          <w:szCs w:val="28"/>
        </w:rPr>
        <w:t>～</w:t>
      </w:r>
      <w:r>
        <w:rPr>
          <w:rFonts w:ascii="宋体" w:hAnsi="宋体" w:eastAsia="宋体" w:cs="宋体"/>
          <w:b/>
          <w:kern w:val="0"/>
          <w:sz w:val="32"/>
          <w:szCs w:val="28"/>
        </w:rPr>
        <w:t>1岁）</w:t>
      </w:r>
    </w:p>
    <w:p>
      <w:pPr>
        <w:widowControl/>
        <w:overflowPunct w:val="0"/>
        <w:autoSpaceDE w:val="0"/>
        <w:autoSpaceDN w:val="0"/>
        <w:adjustRightInd w:val="0"/>
        <w:snapToGrid w:val="0"/>
        <w:spacing w:before="156" w:beforeLines="50" w:after="156" w:afterLines="50"/>
        <w:jc w:val="right"/>
        <w:rPr>
          <w:rFonts w:ascii="仿宋_GB2312" w:hAnsi="仿宋_GB2312" w:eastAsia="仿宋_GB2312" w:cs="仿宋_GB2312"/>
          <w:b/>
          <w:kern w:val="0"/>
          <w:sz w:val="24"/>
        </w:rPr>
      </w:pPr>
      <w:r>
        <w:rPr>
          <w:rFonts w:hint="eastAsia" w:ascii="仿宋_GB2312" w:hAnsi="仿宋_GB2312" w:eastAsia="仿宋_GB2312" w:cs="仿宋_GB2312"/>
          <w:b/>
          <w:kern w:val="0"/>
          <w:sz w:val="24"/>
        </w:rPr>
        <w:t>编号</w:t>
      </w:r>
      <w:r>
        <w:rPr>
          <w:rFonts w:hint="eastAsia" w:ascii="仿宋_GB2312" w:hAnsi="仿宋_GB2312" w:eastAsia="仿宋_GB2312" w:cs="仿宋_GB2312"/>
          <w:bCs/>
          <w:kern w:val="0"/>
          <w:sz w:val="32"/>
          <w:szCs w:val="32"/>
        </w:rPr>
        <w:t>□□□□□□□□□□□□□□□□□</w:t>
      </w:r>
    </w:p>
    <w:p>
      <w:pPr>
        <w:widowControl/>
        <w:overflowPunct w:val="0"/>
        <w:autoSpaceDE w:val="0"/>
        <w:autoSpaceDN w:val="0"/>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儿童姓名</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性别</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出生日期</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日</w:t>
      </w:r>
    </w:p>
    <w:tbl>
      <w:tblPr>
        <w:tblStyle w:val="2"/>
        <w:tblW w:w="6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940"/>
        <w:gridCol w:w="453"/>
        <w:gridCol w:w="1820"/>
        <w:gridCol w:w="420"/>
        <w:gridCol w:w="1927"/>
        <w:gridCol w:w="391"/>
        <w:gridCol w:w="1899"/>
        <w:gridCol w:w="38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6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jc w:val="center"/>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项目</w:t>
            </w:r>
          </w:p>
        </w:tc>
        <w:tc>
          <w:tcPr>
            <w:tcW w:w="107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jc w:val="center"/>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3月龄</w:t>
            </w:r>
          </w:p>
        </w:tc>
        <w:tc>
          <w:tcPr>
            <w:tcW w:w="111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jc w:val="center"/>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6月龄</w:t>
            </w:r>
          </w:p>
        </w:tc>
        <w:tc>
          <w:tcPr>
            <w:tcW w:w="10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jc w:val="center"/>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8月龄</w:t>
            </w:r>
          </w:p>
        </w:tc>
        <w:tc>
          <w:tcPr>
            <w:tcW w:w="109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jc w:val="center"/>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12月龄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jc w:val="left"/>
              <w:textAlignment w:val="auto"/>
              <w:rPr>
                <w:rFonts w:ascii="仿宋_GB2312" w:hAnsi="仿宋_GB2312" w:eastAsia="仿宋_GB2312" w:cs="仿宋_GB2312"/>
                <w:kern w:val="0"/>
                <w:sz w:val="21"/>
                <w:szCs w:val="21"/>
              </w:rPr>
            </w:pPr>
            <w:r>
              <w:rPr>
                <w:rFonts w:hint="eastAsia" w:ascii="仿宋_GB2312" w:hAnsi="仿宋_GB2312" w:eastAsia="仿宋_GB2312" w:cs="仿宋_GB2312"/>
                <w:b/>
                <w:kern w:val="0"/>
                <w:sz w:val="24"/>
              </w:rPr>
              <w:t>心理行为发育初筛</w:t>
            </w:r>
          </w:p>
        </w:tc>
        <w:tc>
          <w:tcPr>
            <w:tcW w:w="4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预警征象筛查</w:t>
            </w:r>
          </w:p>
        </w:tc>
        <w:tc>
          <w:tcPr>
            <w:tcW w:w="214"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198"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185"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182"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仿宋_GB2312" w:hAnsi="仿宋_GB2312" w:eastAsia="仿宋_GB2312" w:cs="仿宋_GB2312"/>
                <w:b/>
                <w:kern w:val="0"/>
                <w:sz w:val="22"/>
                <w:szCs w:val="22"/>
              </w:rPr>
            </w:pPr>
          </w:p>
        </w:tc>
        <w:tc>
          <w:tcPr>
            <w:tcW w:w="214"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47" w:hanging="147" w:hangingChars="7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1对很大声音没有反应</w:t>
            </w:r>
          </w:p>
        </w:tc>
        <w:tc>
          <w:tcPr>
            <w:tcW w:w="198"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1发音少，不会笑 出声</w:t>
            </w:r>
          </w:p>
        </w:tc>
        <w:tc>
          <w:tcPr>
            <w:tcW w:w="185"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1听到声音无应答</w:t>
            </w:r>
          </w:p>
        </w:tc>
        <w:tc>
          <w:tcPr>
            <w:tcW w:w="182"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1呼唤名字无反应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仿宋_GB2312" w:hAnsi="仿宋_GB2312" w:eastAsia="仿宋_GB2312" w:cs="仿宋_GB2312"/>
                <w:b/>
                <w:kern w:val="0"/>
                <w:sz w:val="22"/>
                <w:szCs w:val="22"/>
              </w:rPr>
            </w:pPr>
          </w:p>
        </w:tc>
        <w:tc>
          <w:tcPr>
            <w:tcW w:w="214"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47" w:hanging="147" w:hangingChars="7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2逗引时不发音或不会微笑</w:t>
            </w:r>
          </w:p>
        </w:tc>
        <w:tc>
          <w:tcPr>
            <w:tcW w:w="198"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2不会伸手抓物</w:t>
            </w:r>
          </w:p>
        </w:tc>
        <w:tc>
          <w:tcPr>
            <w:tcW w:w="185"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2不会区分生人和熟人</w:t>
            </w:r>
          </w:p>
        </w:tc>
        <w:tc>
          <w:tcPr>
            <w:tcW w:w="182"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2不会模仿“再见”或“欢迎”动作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仿宋_GB2312" w:hAnsi="仿宋_GB2312" w:eastAsia="仿宋_GB2312" w:cs="仿宋_GB2312"/>
                <w:b/>
                <w:kern w:val="0"/>
                <w:sz w:val="22"/>
                <w:szCs w:val="22"/>
              </w:rPr>
            </w:pPr>
          </w:p>
        </w:tc>
        <w:tc>
          <w:tcPr>
            <w:tcW w:w="214"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3不注视人脸，不 追视移动人或物品</w:t>
            </w:r>
          </w:p>
        </w:tc>
        <w:tc>
          <w:tcPr>
            <w:tcW w:w="198"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3紧握拳松不开</w:t>
            </w:r>
          </w:p>
        </w:tc>
        <w:tc>
          <w:tcPr>
            <w:tcW w:w="185"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3双手间不会传递 玩具</w:t>
            </w:r>
          </w:p>
        </w:tc>
        <w:tc>
          <w:tcPr>
            <w:tcW w:w="182"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3不会用拇食指对捏小物品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仿宋_GB2312" w:hAnsi="仿宋_GB2312" w:eastAsia="仿宋_GB2312" w:cs="仿宋_GB2312"/>
                <w:b/>
                <w:kern w:val="0"/>
                <w:sz w:val="22"/>
                <w:szCs w:val="22"/>
              </w:rPr>
            </w:pPr>
          </w:p>
        </w:tc>
        <w:tc>
          <w:tcPr>
            <w:tcW w:w="214"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4俯卧时不会抬头</w:t>
            </w:r>
          </w:p>
        </w:tc>
        <w:tc>
          <w:tcPr>
            <w:tcW w:w="198"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4不能扶坐</w:t>
            </w:r>
          </w:p>
        </w:tc>
        <w:tc>
          <w:tcPr>
            <w:tcW w:w="185"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4不会独坐</w:t>
            </w:r>
          </w:p>
        </w:tc>
        <w:tc>
          <w:tcPr>
            <w:tcW w:w="182"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4不会扶物站立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语言功能和社会交往能力询问</w:t>
            </w:r>
          </w:p>
        </w:tc>
        <w:tc>
          <w:tcPr>
            <w:tcW w:w="214"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98"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85"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82"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p>
        </w:tc>
        <w:tc>
          <w:tcPr>
            <w:tcW w:w="214"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 倒退</w:t>
            </w:r>
          </w:p>
        </w:tc>
        <w:tc>
          <w:tcPr>
            <w:tcW w:w="198"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 倒退</w:t>
            </w:r>
          </w:p>
        </w:tc>
        <w:tc>
          <w:tcPr>
            <w:tcW w:w="185"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  倒退</w:t>
            </w:r>
          </w:p>
        </w:tc>
        <w:tc>
          <w:tcPr>
            <w:tcW w:w="182" w:type="pct"/>
            <w:tcBorders>
              <w:top w:val="nil"/>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2语言功能障碍或倒退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1"/>
                <w:szCs w:val="21"/>
              </w:rPr>
            </w:pPr>
          </w:p>
        </w:tc>
        <w:tc>
          <w:tcPr>
            <w:tcW w:w="4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p>
        </w:tc>
        <w:tc>
          <w:tcPr>
            <w:tcW w:w="214"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 碍或倒退</w:t>
            </w:r>
          </w:p>
        </w:tc>
        <w:tc>
          <w:tcPr>
            <w:tcW w:w="198"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 碍或倒退</w:t>
            </w:r>
          </w:p>
        </w:tc>
        <w:tc>
          <w:tcPr>
            <w:tcW w:w="185"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  碍或倒退</w:t>
            </w:r>
          </w:p>
        </w:tc>
        <w:tc>
          <w:tcPr>
            <w:tcW w:w="182"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3社会交往能力障碍或倒退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7" w:type="pct"/>
            <w:gridSpan w:val="2"/>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4"/>
              </w:rPr>
            </w:pPr>
            <w:r>
              <w:rPr>
                <w:rFonts w:hint="eastAsia" w:ascii="仿宋_GB2312" w:hAnsi="仿宋_GB2312" w:eastAsia="仿宋_GB2312" w:cs="仿宋_GB2312"/>
                <w:b/>
                <w:bCs/>
                <w:kern w:val="0"/>
                <w:sz w:val="24"/>
              </w:rPr>
              <w:t>初筛结果</w:t>
            </w:r>
          </w:p>
        </w:tc>
        <w:tc>
          <w:tcPr>
            <w:tcW w:w="214"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98"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85"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82"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7" w:type="pct"/>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4"/>
              </w:rPr>
            </w:pPr>
          </w:p>
        </w:tc>
        <w:tc>
          <w:tcPr>
            <w:tcW w:w="214"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198"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185"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182"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7" w:type="pct"/>
            <w:gridSpan w:val="2"/>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转诊建议</w:t>
            </w:r>
          </w:p>
        </w:tc>
        <w:tc>
          <w:tcPr>
            <w:tcW w:w="214"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1无</w:t>
            </w:r>
          </w:p>
        </w:tc>
        <w:tc>
          <w:tcPr>
            <w:tcW w:w="198"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
                <w:bCs/>
                <w:kern w:val="0"/>
                <w:sz w:val="24"/>
              </w:rPr>
            </w:pPr>
            <w:r>
              <w:rPr>
                <w:rFonts w:hint="eastAsia" w:ascii="仿宋_GB2312" w:hAnsi="仿宋_GB2312" w:eastAsia="仿宋_GB2312" w:cs="仿宋_GB2312"/>
                <w:bCs/>
                <w:kern w:val="0"/>
                <w:sz w:val="24"/>
              </w:rPr>
              <w:t>□</w:t>
            </w:r>
          </w:p>
        </w:tc>
        <w:tc>
          <w:tcPr>
            <w:tcW w:w="912"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1无</w:t>
            </w:r>
          </w:p>
        </w:tc>
        <w:tc>
          <w:tcPr>
            <w:tcW w:w="185"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
                <w:bCs/>
                <w:kern w:val="0"/>
                <w:sz w:val="24"/>
              </w:rPr>
            </w:pPr>
            <w:r>
              <w:rPr>
                <w:rFonts w:hint="eastAsia" w:ascii="仿宋_GB2312" w:hAnsi="仿宋_GB2312" w:eastAsia="仿宋_GB2312" w:cs="仿宋_GB2312"/>
                <w:bCs/>
                <w:kern w:val="0"/>
                <w:sz w:val="24"/>
              </w:rPr>
              <w:t>□</w:t>
            </w:r>
          </w:p>
        </w:tc>
        <w:tc>
          <w:tcPr>
            <w:tcW w:w="89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1无</w:t>
            </w:r>
          </w:p>
        </w:tc>
        <w:tc>
          <w:tcPr>
            <w:tcW w:w="182" w:type="pct"/>
            <w:tcBorders>
              <w:top w:val="single" w:color="auto" w:sz="4" w:space="0"/>
              <w:left w:val="single" w:color="auto" w:sz="4" w:space="0"/>
              <w:bottom w:val="nil"/>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
                <w:bCs/>
                <w:kern w:val="0"/>
                <w:sz w:val="24"/>
              </w:rPr>
            </w:pPr>
            <w:r>
              <w:rPr>
                <w:rFonts w:hint="eastAsia" w:ascii="仿宋_GB2312" w:hAnsi="仿宋_GB2312" w:eastAsia="仿宋_GB2312" w:cs="仿宋_GB2312"/>
                <w:bCs/>
                <w:kern w:val="0"/>
                <w:sz w:val="24"/>
              </w:rPr>
              <w:t>□</w:t>
            </w:r>
          </w:p>
        </w:tc>
        <w:tc>
          <w:tcPr>
            <w:tcW w:w="908" w:type="pct"/>
            <w:tcBorders>
              <w:top w:val="single" w:color="auto" w:sz="4" w:space="0"/>
              <w:left w:val="nil"/>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1无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7" w:type="pct"/>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4"/>
              </w:rPr>
            </w:pPr>
          </w:p>
        </w:tc>
        <w:tc>
          <w:tcPr>
            <w:tcW w:w="214"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861"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198"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12"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185"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89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keepNext w:val="0"/>
              <w:keepLines w:val="0"/>
              <w:pageBreakBefore w:val="0"/>
              <w:widowControl/>
              <w:kinsoku/>
              <w:wordWrap/>
              <w:overflowPunct/>
              <w:topLinePunct w:val="0"/>
              <w:autoSpaceDE/>
              <w:autoSpaceDN/>
              <w:bidi w:val="0"/>
              <w:adjustRightInd w:val="0"/>
              <w:snapToGrid w:val="0"/>
              <w:spacing w:before="156" w:beforeLines="5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182" w:type="pct"/>
            <w:tcBorders>
              <w:top w:val="nil"/>
              <w:left w:val="single" w:color="auto" w:sz="4" w:space="0"/>
              <w:bottom w:val="single" w:color="auto" w:sz="4" w:space="0"/>
              <w:right w:val="nil"/>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240" w:hanging="240" w:hangingChars="1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p>
        </w:tc>
        <w:tc>
          <w:tcPr>
            <w:tcW w:w="908"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156" w:beforeLines="50"/>
              <w:ind w:left="168" w:hanging="168" w:hangingChars="8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keepNext w:val="0"/>
              <w:keepLines w:val="0"/>
              <w:pageBreakBefore w:val="0"/>
              <w:widowControl/>
              <w:kinsoku/>
              <w:wordWrap/>
              <w:overflowPunct/>
              <w:topLinePunct w:val="0"/>
              <w:autoSpaceDE/>
              <w:autoSpaceDN/>
              <w:bidi w:val="0"/>
              <w:adjustRightInd w:val="0"/>
              <w:snapToGrid w:val="0"/>
              <w:spacing w:before="156" w:beforeLines="50"/>
              <w:ind w:left="210" w:hanging="210" w:hangingChars="10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4"/>
              </w:rPr>
            </w:pPr>
            <w:r>
              <w:rPr>
                <w:rFonts w:hint="eastAsia" w:ascii="仿宋_GB2312" w:hAnsi="仿宋_GB2312" w:eastAsia="仿宋_GB2312" w:cs="仿宋_GB2312"/>
                <w:b/>
                <w:kern w:val="0"/>
                <w:sz w:val="24"/>
              </w:rPr>
              <w:t>检查日期</w:t>
            </w:r>
          </w:p>
        </w:tc>
        <w:tc>
          <w:tcPr>
            <w:tcW w:w="107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11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0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09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6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4"/>
              </w:rPr>
            </w:pPr>
            <w:r>
              <w:rPr>
                <w:rFonts w:hint="eastAsia" w:ascii="仿宋_GB2312" w:hAnsi="仿宋_GB2312" w:eastAsia="仿宋_GB2312" w:cs="仿宋_GB2312"/>
                <w:b/>
                <w:kern w:val="0"/>
                <w:sz w:val="24"/>
              </w:rPr>
              <w:t>医生签名</w:t>
            </w:r>
          </w:p>
        </w:tc>
        <w:tc>
          <w:tcPr>
            <w:tcW w:w="107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p>
        </w:tc>
        <w:tc>
          <w:tcPr>
            <w:tcW w:w="111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p>
        </w:tc>
        <w:tc>
          <w:tcPr>
            <w:tcW w:w="10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p>
        </w:tc>
        <w:tc>
          <w:tcPr>
            <w:tcW w:w="109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6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医疗机构</w:t>
            </w:r>
          </w:p>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名称</w:t>
            </w:r>
          </w:p>
        </w:tc>
        <w:tc>
          <w:tcPr>
            <w:tcW w:w="107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tc>
        <w:tc>
          <w:tcPr>
            <w:tcW w:w="111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bookmarkStart w:id="1" w:name="_GoBack"/>
            <w:bookmarkEnd w:id="1"/>
          </w:p>
        </w:tc>
        <w:tc>
          <w:tcPr>
            <w:tcW w:w="10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tc>
        <w:tc>
          <w:tcPr>
            <w:tcW w:w="109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textAlignment w:val="auto"/>
              <w:rPr>
                <w:rFonts w:ascii="仿宋_GB2312" w:hAnsi="仿宋_GB2312" w:eastAsia="仿宋_GB2312" w:cs="仿宋_GB2312"/>
                <w:kern w:val="0"/>
                <w:sz w:val="21"/>
                <w:szCs w:val="21"/>
                <w:u w:val="single"/>
              </w:rPr>
            </w:pPr>
          </w:p>
        </w:tc>
      </w:tr>
    </w:tbl>
    <w:p>
      <w:pPr>
        <w:widowControl/>
        <w:overflowPunct w:val="0"/>
        <w:autoSpaceDE w:val="0"/>
        <w:autoSpaceDN w:val="0"/>
        <w:adjustRightInd w:val="0"/>
        <w:snapToGrid w:val="0"/>
        <w:spacing w:before="156" w:beforeLines="50"/>
        <w:ind w:left="-735" w:leftChars="-350" w:right="-735" w:rightChars="-350" w:firstLine="440" w:firstLineChars="200"/>
        <w:jc w:val="left"/>
        <w:rPr>
          <w:rFonts w:ascii="仿宋_GB2312" w:hAnsi="仿宋_GB2312" w:eastAsia="仿宋_GB2312" w:cs="仿宋_GB2312"/>
          <w:kern w:val="0"/>
          <w:sz w:val="22"/>
          <w:szCs w:val="36"/>
        </w:rPr>
      </w:pPr>
      <w:r>
        <w:rPr>
          <w:rFonts w:hint="eastAsia" w:ascii="仿宋_GB2312" w:hAnsi="仿宋_GB2312" w:eastAsia="仿宋_GB2312" w:cs="仿宋_GB2312"/>
          <w:kern w:val="0"/>
          <w:sz w:val="22"/>
          <w:szCs w:val="36"/>
        </w:rPr>
        <w:t>注：心理行为发育初筛“预警征象筛查”、“语言功能和社会交往能力询问”、“初筛结果”以及“转诊建议”部分，检查时发现相应情况在“□”内打“√”。检查日期介于两个月龄段之间的按最近的小月龄内容进行测查和记录。</w:t>
      </w:r>
    </w:p>
    <w:p>
      <w:pPr>
        <w:widowControl/>
        <w:overflowPunct w:val="0"/>
        <w:autoSpaceDE w:val="0"/>
        <w:autoSpaceDN w:val="0"/>
        <w:adjustRightInd w:val="0"/>
        <w:snapToGrid w:val="0"/>
        <w:jc w:val="center"/>
        <w:rPr>
          <w:rFonts w:ascii="宋体" w:hAnsi="宋体" w:eastAsia="宋体" w:cs="宋体"/>
          <w:b/>
          <w:kern w:val="0"/>
          <w:sz w:val="32"/>
          <w:szCs w:val="28"/>
        </w:rPr>
      </w:pPr>
      <w:r>
        <w:rPr>
          <w:rFonts w:hint="eastAsia" w:ascii="CESI仿宋-GB2312" w:hAnsi="CESI仿宋-GB2312" w:eastAsia="CESI仿宋-GB2312" w:cs="CESI仿宋-GB2312"/>
          <w:kern w:val="0"/>
          <w:sz w:val="18"/>
        </w:rPr>
        <w:br w:type="page"/>
      </w:r>
      <w:r>
        <w:rPr>
          <w:rFonts w:hint="eastAsia" w:ascii="宋体" w:hAnsi="宋体" w:eastAsia="宋体" w:cs="宋体"/>
          <w:b/>
          <w:kern w:val="0"/>
          <w:sz w:val="32"/>
          <w:szCs w:val="28"/>
        </w:rPr>
        <w:t>表</w:t>
      </w:r>
      <w:r>
        <w:rPr>
          <w:rFonts w:ascii="宋体" w:hAnsi="宋体" w:eastAsia="宋体" w:cs="宋体"/>
          <w:b/>
          <w:kern w:val="0"/>
          <w:sz w:val="32"/>
          <w:szCs w:val="28"/>
        </w:rPr>
        <w:t>3  0～6岁儿童心理行为发育初筛记录表</w:t>
      </w:r>
    </w:p>
    <w:p>
      <w:pPr>
        <w:widowControl/>
        <w:overflowPunct w:val="0"/>
        <w:autoSpaceDE w:val="0"/>
        <w:autoSpaceDN w:val="0"/>
        <w:adjustRightInd w:val="0"/>
        <w:snapToGrid w:val="0"/>
        <w:jc w:val="center"/>
        <w:rPr>
          <w:rFonts w:ascii="宋体" w:hAnsi="宋体" w:eastAsia="宋体" w:cs="宋体"/>
          <w:b/>
          <w:kern w:val="0"/>
          <w:sz w:val="21"/>
          <w:szCs w:val="21"/>
        </w:rPr>
      </w:pPr>
      <w:r>
        <w:rPr>
          <w:rFonts w:hint="eastAsia" w:ascii="宋体" w:hAnsi="宋体" w:eastAsia="宋体" w:cs="宋体"/>
          <w:b/>
          <w:kern w:val="0"/>
          <w:sz w:val="32"/>
          <w:szCs w:val="28"/>
        </w:rPr>
        <w:t>幼儿期（</w:t>
      </w:r>
      <w:r>
        <w:rPr>
          <w:rFonts w:ascii="宋体" w:hAnsi="宋体" w:eastAsia="宋体" w:cs="宋体"/>
          <w:b/>
          <w:kern w:val="0"/>
          <w:sz w:val="32"/>
          <w:szCs w:val="28"/>
        </w:rPr>
        <w:t>1～3</w:t>
      </w:r>
      <w:r>
        <w:rPr>
          <w:rFonts w:hint="eastAsia" w:ascii="宋体" w:hAnsi="宋体" w:eastAsia="宋体" w:cs="宋体"/>
          <w:b/>
          <w:kern w:val="0"/>
          <w:sz w:val="32"/>
          <w:szCs w:val="28"/>
        </w:rPr>
        <w:t>岁）</w:t>
      </w:r>
      <w:bookmarkStart w:id="0" w:name="_Hlk97125813"/>
    </w:p>
    <w:p>
      <w:pPr>
        <w:widowControl/>
        <w:overflowPunct w:val="0"/>
        <w:autoSpaceDE w:val="0"/>
        <w:autoSpaceDN w:val="0"/>
        <w:adjustRightInd w:val="0"/>
        <w:snapToGrid w:val="0"/>
        <w:spacing w:before="156" w:beforeLines="50" w:after="156" w:afterLines="50"/>
        <w:jc w:val="right"/>
        <w:rPr>
          <w:rFonts w:ascii="仿宋_GB2312" w:hAnsi="仿宋_GB2312" w:eastAsia="仿宋_GB2312" w:cs="仿宋_GB2312"/>
          <w:b/>
          <w:kern w:val="0"/>
          <w:sz w:val="24"/>
        </w:rPr>
      </w:pPr>
      <w:r>
        <w:rPr>
          <w:rFonts w:hint="eastAsia" w:ascii="仿宋_GB2312" w:hAnsi="仿宋_GB2312" w:eastAsia="仿宋_GB2312" w:cs="仿宋_GB2312"/>
          <w:b/>
          <w:kern w:val="0"/>
          <w:sz w:val="24"/>
        </w:rPr>
        <w:t>编号</w:t>
      </w:r>
      <w:r>
        <w:rPr>
          <w:rFonts w:hint="eastAsia" w:ascii="仿宋_GB2312" w:hAnsi="仿宋_GB2312" w:eastAsia="仿宋_GB2312" w:cs="仿宋_GB2312"/>
          <w:bCs/>
          <w:kern w:val="0"/>
          <w:sz w:val="32"/>
          <w:szCs w:val="32"/>
        </w:rPr>
        <w:t>□□□□□□□□□□□□□□□□□</w:t>
      </w:r>
    </w:p>
    <w:p>
      <w:pPr>
        <w:widowControl/>
        <w:overflowPunct w:val="0"/>
        <w:autoSpaceDE w:val="0"/>
        <w:autoSpaceDN w:val="0"/>
        <w:adjustRightInd w:val="0"/>
        <w:snapToGrid w:val="0"/>
        <w:spacing w:line="360" w:lineRule="auto"/>
        <w:jc w:val="center"/>
        <w:rPr>
          <w:rFonts w:ascii="宋体" w:hAnsi="宋体" w:eastAsia="宋体" w:cs="宋体"/>
          <w:b/>
          <w:kern w:val="0"/>
          <w:sz w:val="21"/>
          <w:szCs w:val="21"/>
        </w:rPr>
      </w:pPr>
      <w:r>
        <w:rPr>
          <w:rFonts w:hint="eastAsia" w:ascii="仿宋_GB2312" w:hAnsi="仿宋_GB2312" w:eastAsia="仿宋_GB2312" w:cs="仿宋_GB2312"/>
          <w:b/>
          <w:kern w:val="0"/>
          <w:sz w:val="24"/>
        </w:rPr>
        <w:t>儿童姓名</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性别</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出生日期</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日</w:t>
      </w:r>
    </w:p>
    <w:bookmarkEnd w:id="0"/>
    <w:tbl>
      <w:tblPr>
        <w:tblStyle w:val="2"/>
        <w:tblW w:w="6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27"/>
        <w:gridCol w:w="425"/>
        <w:gridCol w:w="1940"/>
        <w:gridCol w:w="399"/>
        <w:gridCol w:w="1965"/>
        <w:gridCol w:w="420"/>
        <w:gridCol w:w="1944"/>
        <w:gridCol w:w="35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项目</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18月龄</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24月龄</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30月龄</w:t>
            </w:r>
          </w:p>
        </w:tc>
        <w:tc>
          <w:tcPr>
            <w:tcW w:w="108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36月龄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restart"/>
            <w:tcBorders>
              <w:left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r>
              <w:rPr>
                <w:rFonts w:hint="eastAsia" w:ascii="仿宋_GB2312" w:hAnsi="仿宋_GB2312" w:eastAsia="仿宋_GB2312" w:cs="仿宋_GB2312"/>
                <w:b/>
                <w:kern w:val="0"/>
                <w:sz w:val="24"/>
              </w:rPr>
              <w:t>心理行为发育初筛</w:t>
            </w:r>
          </w:p>
        </w:tc>
        <w:tc>
          <w:tcPr>
            <w:tcW w:w="425" w:type="pct"/>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r>
              <w:rPr>
                <w:rFonts w:hint="eastAsia" w:ascii="仿宋_GB2312" w:hAnsi="仿宋_GB2312" w:eastAsia="仿宋_GB2312" w:cs="仿宋_GB2312"/>
                <w:b/>
                <w:kern w:val="0"/>
                <w:sz w:val="22"/>
                <w:szCs w:val="22"/>
              </w:rPr>
              <w:t>预警征象筛查</w:t>
            </w:r>
          </w:p>
        </w:tc>
        <w:tc>
          <w:tcPr>
            <w:tcW w:w="195"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18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19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161"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continue"/>
            <w:tcBorders>
              <w:left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p>
        </w:tc>
        <w:tc>
          <w:tcPr>
            <w:tcW w:w="195"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1不会有意识叫“爸爸”或“妈妈”</w:t>
            </w:r>
          </w:p>
        </w:tc>
        <w:tc>
          <w:tcPr>
            <w:tcW w:w="18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1不会说3个物品的名称</w:t>
            </w:r>
          </w:p>
        </w:tc>
        <w:tc>
          <w:tcPr>
            <w:tcW w:w="19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1不会说2-3个字的短语</w:t>
            </w:r>
          </w:p>
        </w:tc>
        <w:tc>
          <w:tcPr>
            <w:tcW w:w="161"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1不会说自己的名字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continue"/>
            <w:tcBorders>
              <w:left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p>
        </w:tc>
        <w:tc>
          <w:tcPr>
            <w:tcW w:w="195"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2不会按要求指人或物</w:t>
            </w:r>
          </w:p>
        </w:tc>
        <w:tc>
          <w:tcPr>
            <w:tcW w:w="18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2不会按吩咐做简单事情</w:t>
            </w:r>
          </w:p>
        </w:tc>
        <w:tc>
          <w:tcPr>
            <w:tcW w:w="19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2兴趣单一、刻板</w:t>
            </w:r>
          </w:p>
        </w:tc>
        <w:tc>
          <w:tcPr>
            <w:tcW w:w="161"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2不会玩“拿棍当马骑”等假想游戏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continue"/>
            <w:tcBorders>
              <w:left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p>
        </w:tc>
        <w:tc>
          <w:tcPr>
            <w:tcW w:w="195"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3与人无目光交流</w:t>
            </w:r>
          </w:p>
        </w:tc>
        <w:tc>
          <w:tcPr>
            <w:tcW w:w="18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3不会用勺吃饭</w:t>
            </w:r>
          </w:p>
        </w:tc>
        <w:tc>
          <w:tcPr>
            <w:tcW w:w="19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3不会示意大小便</w:t>
            </w:r>
          </w:p>
        </w:tc>
        <w:tc>
          <w:tcPr>
            <w:tcW w:w="161"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3不会模仿画圆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p>
        </w:tc>
        <w:tc>
          <w:tcPr>
            <w:tcW w:w="195"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single" w:color="auto" w:sz="4" w:space="0"/>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4不会独走</w:t>
            </w:r>
          </w:p>
        </w:tc>
        <w:tc>
          <w:tcPr>
            <w:tcW w:w="183"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4不会扶栏上楼梯/台阶</w:t>
            </w:r>
          </w:p>
        </w:tc>
        <w:tc>
          <w:tcPr>
            <w:tcW w:w="193"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single" w:color="auto" w:sz="4" w:space="0"/>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4不会跑</w:t>
            </w:r>
          </w:p>
        </w:tc>
        <w:tc>
          <w:tcPr>
            <w:tcW w:w="161"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single" w:color="auto" w:sz="4" w:space="0"/>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4不会双脚跳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ascii="仿宋_GB2312" w:hAnsi="仿宋_GB2312" w:eastAsia="仿宋_GB2312" w:cs="仿宋_GB2312"/>
                <w:b/>
                <w:kern w:val="0"/>
                <w:sz w:val="21"/>
                <w:szCs w:val="21"/>
              </w:rPr>
            </w:pPr>
            <w:r>
              <w:rPr>
                <w:rFonts w:hint="eastAsia" w:ascii="仿宋_GB2312" w:hAnsi="仿宋_GB2312" w:eastAsia="仿宋_GB2312" w:cs="仿宋_GB2312"/>
                <w:b/>
                <w:kern w:val="0"/>
                <w:sz w:val="22"/>
                <w:szCs w:val="22"/>
              </w:rPr>
              <w:t>语言功能和社会交往能力询问</w:t>
            </w:r>
          </w:p>
        </w:tc>
        <w:tc>
          <w:tcPr>
            <w:tcW w:w="195"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8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9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61"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single" w:color="auto" w:sz="4" w:space="0"/>
              <w:left w:val="nil"/>
              <w:bottom w:val="nil"/>
              <w:right w:val="single" w:color="auto" w:sz="4" w:space="0"/>
            </w:tcBorders>
            <w:noWrap w:val="0"/>
            <w:vAlign w:val="top"/>
          </w:tcPr>
          <w:p>
            <w:pPr>
              <w:widowControl/>
              <w:adjustRightInd w:val="0"/>
              <w:snapToGrid w:val="0"/>
              <w:spacing w:before="156" w:beforeLines="50"/>
              <w:ind w:left="210" w:hanging="210" w:hangingChars="10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p>
        </w:tc>
        <w:tc>
          <w:tcPr>
            <w:tcW w:w="195"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 倒退</w:t>
            </w:r>
          </w:p>
        </w:tc>
        <w:tc>
          <w:tcPr>
            <w:tcW w:w="18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 倒退</w:t>
            </w:r>
          </w:p>
        </w:tc>
        <w:tc>
          <w:tcPr>
            <w:tcW w:w="193"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 倒退</w:t>
            </w:r>
          </w:p>
        </w:tc>
        <w:tc>
          <w:tcPr>
            <w:tcW w:w="161"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2语言功能障碍或倒退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1"/>
                <w:szCs w:val="21"/>
              </w:rPr>
            </w:pPr>
          </w:p>
        </w:tc>
        <w:tc>
          <w:tcPr>
            <w:tcW w:w="425"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p>
        </w:tc>
        <w:tc>
          <w:tcPr>
            <w:tcW w:w="195"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 碍或倒退</w:t>
            </w:r>
          </w:p>
        </w:tc>
        <w:tc>
          <w:tcPr>
            <w:tcW w:w="183"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 碍或倒退</w:t>
            </w:r>
          </w:p>
        </w:tc>
        <w:tc>
          <w:tcPr>
            <w:tcW w:w="193"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 碍或倒退</w:t>
            </w:r>
          </w:p>
        </w:tc>
        <w:tc>
          <w:tcPr>
            <w:tcW w:w="161"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3社会交往能力障碍或倒退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gridSpan w:val="2"/>
            <w:vMerge w:val="restart"/>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b/>
                <w:bCs/>
                <w:kern w:val="0"/>
                <w:sz w:val="24"/>
              </w:rPr>
              <w:t>初筛结果</w:t>
            </w:r>
          </w:p>
        </w:tc>
        <w:tc>
          <w:tcPr>
            <w:tcW w:w="195"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8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9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161"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single" w:color="auto" w:sz="4" w:space="0"/>
              <w:left w:val="nil"/>
              <w:bottom w:val="nil"/>
              <w:right w:val="single" w:color="auto" w:sz="4" w:space="0"/>
            </w:tcBorders>
            <w:noWrap w:val="0"/>
            <w:vAlign w:val="top"/>
          </w:tcPr>
          <w:p>
            <w:pPr>
              <w:widowControl/>
              <w:adjustRightInd w:val="0"/>
              <w:snapToGrid w:val="0"/>
              <w:spacing w:before="156" w:beforeLines="50"/>
              <w:ind w:left="105" w:hanging="105" w:hangingChar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gridSpan w:val="2"/>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4"/>
              </w:rPr>
            </w:pPr>
          </w:p>
        </w:tc>
        <w:tc>
          <w:tcPr>
            <w:tcW w:w="195"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single" w:color="auto" w:sz="4" w:space="0"/>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183"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single" w:color="auto" w:sz="4" w:space="0"/>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193"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single" w:color="auto" w:sz="4" w:space="0"/>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161"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210" w:hanging="210" w:hangingChars="10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9" w:type="pct"/>
            <w:gridSpan w:val="2"/>
            <w:vMerge w:val="restart"/>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b/>
                <w:kern w:val="0"/>
                <w:sz w:val="24"/>
              </w:rPr>
              <w:t>转诊建议</w:t>
            </w:r>
          </w:p>
        </w:tc>
        <w:tc>
          <w:tcPr>
            <w:tcW w:w="195"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c>
          <w:tcPr>
            <w:tcW w:w="18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c>
          <w:tcPr>
            <w:tcW w:w="193"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c>
          <w:tcPr>
            <w:tcW w:w="161"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single" w:color="auto" w:sz="4" w:space="0"/>
              <w:left w:val="nil"/>
              <w:bottom w:val="nil"/>
              <w:right w:val="single" w:color="auto" w:sz="4" w:space="0"/>
            </w:tcBorders>
            <w:noWrap w:val="0"/>
            <w:vAlign w:val="top"/>
          </w:tcPr>
          <w:p>
            <w:pPr>
              <w:widowControl/>
              <w:adjustRightInd w:val="0"/>
              <w:snapToGrid w:val="0"/>
              <w:spacing w:before="156" w:beforeLines="50"/>
              <w:ind w:left="210" w:hanging="210" w:hangingChars="10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49" w:type="pct"/>
            <w:gridSpan w:val="2"/>
            <w:vMerge w:val="continue"/>
            <w:tcBorders>
              <w:left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4"/>
              </w:rPr>
            </w:pPr>
          </w:p>
        </w:tc>
        <w:tc>
          <w:tcPr>
            <w:tcW w:w="195"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2"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 有，上转接诊医疗机构名称</w:t>
            </w:r>
          </w:p>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183"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03"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 有，上转接诊医疗机构名称</w:t>
            </w:r>
          </w:p>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193"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893"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 有，上转接诊医疗机构名称</w:t>
            </w:r>
          </w:p>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161"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926"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 有，上转接诊医疗机构名称</w:t>
            </w:r>
          </w:p>
          <w:p>
            <w:pPr>
              <w:widowControl/>
              <w:adjustRightInd w:val="0"/>
              <w:snapToGrid w:val="0"/>
              <w:spacing w:before="156" w:beforeLines="50"/>
              <w:ind w:left="210" w:hanging="210" w:hangingChars="10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9"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b/>
                <w:kern w:val="0"/>
                <w:sz w:val="24"/>
              </w:rPr>
              <w:t>检查日期</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08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9"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b/>
                <w:kern w:val="0"/>
                <w:sz w:val="24"/>
              </w:rPr>
              <w:t>医生签名</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p>
        </w:tc>
        <w:tc>
          <w:tcPr>
            <w:tcW w:w="108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9"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b/>
                <w:kern w:val="0"/>
                <w:sz w:val="24"/>
              </w:rPr>
            </w:pPr>
            <w:r>
              <w:rPr>
                <w:rFonts w:hint="eastAsia" w:ascii="仿宋_GB2312" w:hAnsi="仿宋_GB2312" w:eastAsia="仿宋_GB2312" w:cs="仿宋_GB2312"/>
                <w:b/>
                <w:kern w:val="0"/>
                <w:sz w:val="24"/>
              </w:rPr>
              <w:t>医疗机构</w:t>
            </w:r>
          </w:p>
          <w:p>
            <w:pPr>
              <w:widowControl/>
              <w:adjustRightInd w:val="0"/>
              <w:snapToGrid w:val="0"/>
              <w:rPr>
                <w:rFonts w:ascii="仿宋_GB2312" w:hAnsi="仿宋_GB2312" w:eastAsia="仿宋_GB2312" w:cs="仿宋_GB2312"/>
                <w:b/>
                <w:kern w:val="0"/>
                <w:sz w:val="24"/>
              </w:rPr>
            </w:pPr>
            <w:r>
              <w:rPr>
                <w:rFonts w:hint="eastAsia" w:ascii="仿宋_GB2312" w:hAnsi="仿宋_GB2312" w:eastAsia="仿宋_GB2312" w:cs="仿宋_GB2312"/>
                <w:b/>
                <w:kern w:val="0"/>
                <w:sz w:val="24"/>
              </w:rPr>
              <w:t>名称</w:t>
            </w: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tc>
        <w:tc>
          <w:tcPr>
            <w:tcW w:w="10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tc>
        <w:tc>
          <w:tcPr>
            <w:tcW w:w="108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u w:val="single"/>
              </w:rPr>
            </w:pPr>
          </w:p>
        </w:tc>
      </w:tr>
    </w:tbl>
    <w:p>
      <w:pPr>
        <w:widowControl/>
        <w:overflowPunct w:val="0"/>
        <w:autoSpaceDE w:val="0"/>
        <w:autoSpaceDN w:val="0"/>
        <w:adjustRightInd w:val="0"/>
        <w:snapToGrid w:val="0"/>
        <w:spacing w:before="156" w:beforeLines="50"/>
        <w:ind w:left="-735" w:leftChars="-350" w:right="-735" w:rightChars="-350" w:firstLine="440" w:firstLineChars="200"/>
        <w:jc w:val="left"/>
        <w:rPr>
          <w:rFonts w:ascii="仿宋_GB2312" w:hAnsi="仿宋_GB2312" w:eastAsia="仿宋_GB2312" w:cs="仿宋_GB2312"/>
          <w:kern w:val="0"/>
          <w:sz w:val="22"/>
          <w:szCs w:val="36"/>
        </w:rPr>
      </w:pPr>
      <w:r>
        <w:rPr>
          <w:rFonts w:hint="eastAsia" w:ascii="仿宋_GB2312" w:hAnsi="仿宋_GB2312" w:eastAsia="仿宋_GB2312" w:cs="仿宋_GB2312"/>
          <w:kern w:val="0"/>
          <w:sz w:val="22"/>
          <w:szCs w:val="36"/>
        </w:rPr>
        <w:t>注：心理行为发育初筛“预警征象筛查”、“语言功能和社会交往能力询问”、“初筛结果”以及“转诊建议”部分，检查时发现相应情况在“□”内打“√”。检查日期介于两个月龄段之间的按最近的小月龄内容进行测查和记录。</w:t>
      </w:r>
    </w:p>
    <w:p>
      <w:pPr>
        <w:widowControl/>
        <w:adjustRightInd w:val="0"/>
        <w:snapToGrid w:val="0"/>
        <w:jc w:val="center"/>
        <w:rPr>
          <w:rFonts w:ascii="宋体" w:hAnsi="宋体" w:eastAsia="宋体" w:cs="宋体"/>
          <w:b/>
          <w:kern w:val="0"/>
          <w:sz w:val="32"/>
          <w:szCs w:val="28"/>
        </w:rPr>
      </w:pPr>
      <w:r>
        <w:rPr>
          <w:rFonts w:hint="eastAsia" w:ascii="宋体" w:hAnsi="宋体" w:eastAsia="宋体" w:cs="宋体"/>
          <w:b/>
          <w:kern w:val="0"/>
          <w:sz w:val="32"/>
          <w:szCs w:val="28"/>
        </w:rPr>
        <w:br w:type="page"/>
      </w:r>
      <w:r>
        <w:rPr>
          <w:rFonts w:hint="eastAsia" w:ascii="宋体" w:hAnsi="宋体" w:eastAsia="宋体" w:cs="宋体"/>
          <w:b/>
          <w:kern w:val="0"/>
          <w:sz w:val="32"/>
          <w:szCs w:val="28"/>
        </w:rPr>
        <w:t>表</w:t>
      </w:r>
      <w:r>
        <w:rPr>
          <w:rFonts w:ascii="宋体" w:hAnsi="宋体" w:eastAsia="宋体" w:cs="宋体"/>
          <w:b/>
          <w:kern w:val="0"/>
          <w:sz w:val="32"/>
          <w:szCs w:val="28"/>
        </w:rPr>
        <w:t>4  0～6岁儿童心理行为发育初筛记录表</w:t>
      </w:r>
    </w:p>
    <w:p>
      <w:pPr>
        <w:widowControl/>
        <w:overflowPunct w:val="0"/>
        <w:autoSpaceDE w:val="0"/>
        <w:autoSpaceDN w:val="0"/>
        <w:adjustRightInd w:val="0"/>
        <w:snapToGrid w:val="0"/>
        <w:jc w:val="center"/>
        <w:rPr>
          <w:rFonts w:ascii="宋体" w:hAnsi="宋体" w:eastAsia="宋体" w:cs="宋体"/>
          <w:b/>
          <w:kern w:val="0"/>
          <w:sz w:val="32"/>
          <w:szCs w:val="28"/>
        </w:rPr>
      </w:pPr>
      <w:r>
        <w:rPr>
          <w:rFonts w:hint="eastAsia" w:ascii="宋体" w:hAnsi="宋体" w:eastAsia="宋体" w:cs="宋体"/>
          <w:b/>
          <w:kern w:val="0"/>
          <w:sz w:val="32"/>
          <w:szCs w:val="28"/>
        </w:rPr>
        <w:t>学龄前期（</w:t>
      </w:r>
      <w:r>
        <w:rPr>
          <w:rFonts w:ascii="宋体" w:hAnsi="宋体" w:eastAsia="宋体" w:cs="宋体"/>
          <w:b/>
          <w:kern w:val="0"/>
          <w:sz w:val="32"/>
          <w:szCs w:val="28"/>
        </w:rPr>
        <w:t>4～6岁）</w:t>
      </w:r>
    </w:p>
    <w:p>
      <w:pPr>
        <w:widowControl/>
        <w:overflowPunct w:val="0"/>
        <w:autoSpaceDE w:val="0"/>
        <w:autoSpaceDN w:val="0"/>
        <w:adjustRightInd w:val="0"/>
        <w:snapToGrid w:val="0"/>
        <w:spacing w:before="156" w:beforeLines="50" w:after="156" w:afterLines="50"/>
        <w:jc w:val="right"/>
        <w:rPr>
          <w:rFonts w:ascii="仿宋_GB2312" w:hAnsi="仿宋_GB2312" w:eastAsia="仿宋_GB2312" w:cs="仿宋_GB2312"/>
          <w:b/>
          <w:kern w:val="0"/>
          <w:sz w:val="24"/>
        </w:rPr>
      </w:pPr>
      <w:r>
        <w:rPr>
          <w:rFonts w:hint="eastAsia" w:ascii="仿宋_GB2312" w:hAnsi="仿宋_GB2312" w:eastAsia="仿宋_GB2312" w:cs="仿宋_GB2312"/>
          <w:b/>
          <w:kern w:val="0"/>
          <w:sz w:val="24"/>
        </w:rPr>
        <w:t>编号</w:t>
      </w:r>
      <w:r>
        <w:rPr>
          <w:rFonts w:hint="eastAsia" w:ascii="仿宋_GB2312" w:hAnsi="仿宋_GB2312" w:eastAsia="仿宋_GB2312" w:cs="仿宋_GB2312"/>
          <w:bCs/>
          <w:kern w:val="0"/>
          <w:sz w:val="32"/>
          <w:szCs w:val="32"/>
        </w:rPr>
        <w:t>□□□□□□□□□□□□□□□□□</w:t>
      </w:r>
    </w:p>
    <w:p>
      <w:pPr>
        <w:widowControl/>
        <w:overflowPunct w:val="0"/>
        <w:autoSpaceDE w:val="0"/>
        <w:autoSpaceDN w:val="0"/>
        <w:adjustRightInd w:val="0"/>
        <w:snapToGrid w:val="0"/>
        <w:spacing w:line="360" w:lineRule="auto"/>
        <w:jc w:val="center"/>
        <w:rPr>
          <w:rFonts w:ascii="宋体" w:hAnsi="宋体" w:eastAsia="宋体" w:cs="宋体"/>
          <w:b/>
          <w:kern w:val="0"/>
          <w:sz w:val="21"/>
          <w:szCs w:val="21"/>
        </w:rPr>
      </w:pPr>
      <w:r>
        <w:rPr>
          <w:rFonts w:hint="eastAsia" w:ascii="仿宋_GB2312" w:hAnsi="仿宋_GB2312" w:eastAsia="仿宋_GB2312" w:cs="仿宋_GB2312"/>
          <w:b/>
          <w:kern w:val="0"/>
          <w:sz w:val="24"/>
        </w:rPr>
        <w:t>儿童姓名</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性别</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出生日期</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日</w:t>
      </w:r>
    </w:p>
    <w:tbl>
      <w:tblPr>
        <w:tblStyle w:val="2"/>
        <w:tblW w:w="5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32"/>
        <w:gridCol w:w="373"/>
        <w:gridCol w:w="2296"/>
        <w:gridCol w:w="400"/>
        <w:gridCol w:w="2337"/>
        <w:gridCol w:w="408"/>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项目</w:t>
            </w:r>
          </w:p>
        </w:tc>
        <w:tc>
          <w:tcPr>
            <w:tcW w:w="1353"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4岁</w:t>
            </w:r>
          </w:p>
        </w:tc>
        <w:tc>
          <w:tcPr>
            <w:tcW w:w="1387"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5岁</w:t>
            </w:r>
          </w:p>
        </w:tc>
        <w:tc>
          <w:tcPr>
            <w:tcW w:w="1388"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5" w:type="pct"/>
            <w:vMerge w:val="restart"/>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r>
              <w:rPr>
                <w:rFonts w:hint="eastAsia" w:ascii="仿宋_GB2312" w:hAnsi="仿宋_GB2312" w:eastAsia="仿宋_GB2312" w:cs="仿宋_GB2312"/>
                <w:b/>
                <w:kern w:val="0"/>
                <w:sz w:val="24"/>
              </w:rPr>
              <w:t>心理行为发育初筛</w:t>
            </w:r>
          </w:p>
        </w:tc>
        <w:tc>
          <w:tcPr>
            <w:tcW w:w="62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预警征象筛查</w:t>
            </w:r>
          </w:p>
        </w:tc>
        <w:tc>
          <w:tcPr>
            <w:tcW w:w="189"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202"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c>
          <w:tcPr>
            <w:tcW w:w="206"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b/>
                <w:kern w:val="0"/>
                <w:sz w:val="22"/>
                <w:szCs w:val="22"/>
              </w:rPr>
            </w:pPr>
          </w:p>
        </w:tc>
        <w:tc>
          <w:tcPr>
            <w:tcW w:w="189"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1不会说带形容词的句子</w:t>
            </w:r>
          </w:p>
        </w:tc>
        <w:tc>
          <w:tcPr>
            <w:tcW w:w="202"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1不能简单叙说事情经过</w:t>
            </w:r>
          </w:p>
        </w:tc>
        <w:tc>
          <w:tcPr>
            <w:tcW w:w="206"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1不会表达自己的感受或想法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b/>
                <w:kern w:val="0"/>
                <w:sz w:val="22"/>
                <w:szCs w:val="22"/>
              </w:rPr>
            </w:pPr>
          </w:p>
        </w:tc>
        <w:tc>
          <w:tcPr>
            <w:tcW w:w="189"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2不能按要求等待或轮流</w:t>
            </w:r>
          </w:p>
        </w:tc>
        <w:tc>
          <w:tcPr>
            <w:tcW w:w="202"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2不知道自己的性别</w:t>
            </w:r>
          </w:p>
        </w:tc>
        <w:tc>
          <w:tcPr>
            <w:tcW w:w="206"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nil"/>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2不会玩角色扮演的集体游戏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b/>
                <w:kern w:val="0"/>
                <w:sz w:val="22"/>
                <w:szCs w:val="22"/>
              </w:rPr>
            </w:pPr>
          </w:p>
        </w:tc>
        <w:tc>
          <w:tcPr>
            <w:tcW w:w="189"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3不会独立穿衣</w:t>
            </w:r>
          </w:p>
        </w:tc>
        <w:tc>
          <w:tcPr>
            <w:tcW w:w="202"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3不会用筷子吃饭</w:t>
            </w:r>
          </w:p>
        </w:tc>
        <w:tc>
          <w:tcPr>
            <w:tcW w:w="206"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3不会画方形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b/>
                <w:kern w:val="0"/>
                <w:sz w:val="22"/>
                <w:szCs w:val="22"/>
              </w:rPr>
            </w:pPr>
          </w:p>
        </w:tc>
        <w:tc>
          <w:tcPr>
            <w:tcW w:w="189"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single" w:color="auto" w:sz="4" w:space="0"/>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4不会单脚站立</w:t>
            </w:r>
          </w:p>
        </w:tc>
        <w:tc>
          <w:tcPr>
            <w:tcW w:w="202"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single" w:color="auto" w:sz="4" w:space="0"/>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4不会单脚跳</w:t>
            </w:r>
          </w:p>
        </w:tc>
        <w:tc>
          <w:tcPr>
            <w:tcW w:w="206"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single" w:color="auto" w:sz="4" w:space="0"/>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4不会奔跑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语言功能和社会交往能力询问</w:t>
            </w:r>
          </w:p>
        </w:tc>
        <w:tc>
          <w:tcPr>
            <w:tcW w:w="189"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single" w:color="auto" w:sz="4" w:space="0"/>
              <w:left w:val="nil"/>
              <w:bottom w:val="nil"/>
              <w:right w:val="single" w:color="auto" w:sz="4" w:space="0"/>
            </w:tcBorders>
            <w:noWrap w:val="0"/>
            <w:vAlign w:val="top"/>
          </w:tcPr>
          <w:p>
            <w:pPr>
              <w:widowControl/>
              <w:adjustRightInd w:val="0"/>
              <w:snapToGrid w:val="0"/>
              <w:spacing w:before="156" w:beforeLines="50" w:line="360" w:lineRule="auto"/>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202"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206"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rPr>
            </w:pPr>
          </w:p>
        </w:tc>
        <w:tc>
          <w:tcPr>
            <w:tcW w:w="189"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2语言功能障碍或倒退</w:t>
            </w:r>
          </w:p>
        </w:tc>
        <w:tc>
          <w:tcPr>
            <w:tcW w:w="202"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2语言功能障碍或倒退</w:t>
            </w:r>
          </w:p>
        </w:tc>
        <w:tc>
          <w:tcPr>
            <w:tcW w:w="206" w:type="pct"/>
            <w:tcBorders>
              <w:top w:val="nil"/>
              <w:left w:val="single" w:color="auto" w:sz="4" w:space="0"/>
              <w:bottom w:val="nil"/>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nil"/>
              <w:right w:val="single" w:color="auto" w:sz="4" w:space="0"/>
            </w:tcBorders>
            <w:noWrap w:val="0"/>
            <w:vAlign w:val="top"/>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2语言功能障碍或倒退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 w:type="pct"/>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b/>
                <w:kern w:val="0"/>
                <w:sz w:val="21"/>
                <w:szCs w:val="21"/>
              </w:rPr>
            </w:pPr>
          </w:p>
        </w:tc>
        <w:tc>
          <w:tcPr>
            <w:tcW w:w="624" w:type="pct"/>
            <w:vMerge w:val="continue"/>
            <w:tcBorders>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rPr>
            </w:pPr>
          </w:p>
        </w:tc>
        <w:tc>
          <w:tcPr>
            <w:tcW w:w="189"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3社会交往能力障碍或倒退</w:t>
            </w:r>
          </w:p>
        </w:tc>
        <w:tc>
          <w:tcPr>
            <w:tcW w:w="202"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3社会交往能力障碍或倒退</w:t>
            </w:r>
          </w:p>
        </w:tc>
        <w:tc>
          <w:tcPr>
            <w:tcW w:w="206" w:type="pct"/>
            <w:tcBorders>
              <w:top w:val="nil"/>
              <w:left w:val="single" w:color="auto" w:sz="4" w:space="0"/>
              <w:bottom w:val="single" w:color="auto" w:sz="4" w:space="0"/>
              <w:right w:val="nil"/>
            </w:tcBorders>
            <w:noWrap w:val="0"/>
            <w:vAlign w:val="top"/>
          </w:tcPr>
          <w:p>
            <w:pPr>
              <w:widowControl/>
              <w:adjustRightInd w:val="0"/>
              <w:snapToGrid w:val="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single" w:color="auto" w:sz="4" w:space="0"/>
              <w:right w:val="single" w:color="auto" w:sz="4" w:space="0"/>
            </w:tcBorders>
            <w:noWrap w:val="0"/>
            <w:vAlign w:val="top"/>
          </w:tcPr>
          <w:p>
            <w:pPr>
              <w:widowControl/>
              <w:adjustRightInd w:val="0"/>
              <w:snapToGrid w:val="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3社会交往能力障碍或倒退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0" w:type="pct"/>
            <w:gridSpan w:val="2"/>
            <w:vMerge w:val="restart"/>
            <w:tcBorders>
              <w:left w:val="single" w:color="auto" w:sz="4" w:space="0"/>
              <w:right w:val="single" w:color="auto" w:sz="4" w:space="0"/>
            </w:tcBorders>
            <w:noWrap w:val="0"/>
            <w:vAlign w:val="center"/>
          </w:tcPr>
          <w:p>
            <w:pPr>
              <w:widowControl/>
              <w:rPr>
                <w:rFonts w:ascii="仿宋_GB2312" w:hAnsi="仿宋_GB2312" w:eastAsia="仿宋_GB2312" w:cs="仿宋_GB2312"/>
                <w:kern w:val="0"/>
                <w:sz w:val="24"/>
              </w:rPr>
            </w:pPr>
            <w:r>
              <w:rPr>
                <w:rFonts w:hint="eastAsia" w:ascii="仿宋_GB2312" w:hAnsi="仿宋_GB2312" w:eastAsia="仿宋_GB2312" w:cs="仿宋_GB2312"/>
                <w:b/>
                <w:bCs/>
                <w:kern w:val="0"/>
                <w:sz w:val="24"/>
              </w:rPr>
              <w:t>初筛结果</w:t>
            </w:r>
          </w:p>
        </w:tc>
        <w:tc>
          <w:tcPr>
            <w:tcW w:w="189"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202"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c>
          <w:tcPr>
            <w:tcW w:w="206"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pct"/>
            <w:gridSpan w:val="2"/>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kern w:val="0"/>
                <w:sz w:val="24"/>
              </w:rPr>
            </w:pPr>
          </w:p>
        </w:tc>
        <w:tc>
          <w:tcPr>
            <w:tcW w:w="189"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single" w:color="auto" w:sz="4" w:space="0"/>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202"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single" w:color="auto" w:sz="4" w:space="0"/>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c>
          <w:tcPr>
            <w:tcW w:w="206"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single" w:color="auto" w:sz="4" w:space="0"/>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0" w:type="pct"/>
            <w:gridSpan w:val="2"/>
            <w:vMerge w:val="restart"/>
            <w:tcBorders>
              <w:left w:val="single" w:color="auto" w:sz="4" w:space="0"/>
              <w:right w:val="single" w:color="auto" w:sz="4" w:space="0"/>
            </w:tcBorders>
            <w:noWrap w:val="0"/>
            <w:vAlign w:val="center"/>
          </w:tcPr>
          <w:p>
            <w:pPr>
              <w:widowControl/>
              <w:rPr>
                <w:rFonts w:ascii="仿宋_GB2312" w:hAnsi="仿宋_GB2312" w:eastAsia="仿宋_GB2312" w:cs="仿宋_GB2312"/>
                <w:kern w:val="0"/>
                <w:sz w:val="24"/>
              </w:rPr>
            </w:pPr>
            <w:r>
              <w:rPr>
                <w:rFonts w:hint="eastAsia" w:ascii="仿宋_GB2312" w:hAnsi="仿宋_GB2312" w:eastAsia="仿宋_GB2312" w:cs="仿宋_GB2312"/>
                <w:b/>
                <w:kern w:val="0"/>
                <w:sz w:val="24"/>
              </w:rPr>
              <w:t>转诊建议</w:t>
            </w:r>
          </w:p>
        </w:tc>
        <w:tc>
          <w:tcPr>
            <w:tcW w:w="189"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c>
          <w:tcPr>
            <w:tcW w:w="202"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c>
          <w:tcPr>
            <w:tcW w:w="206" w:type="pct"/>
            <w:tcBorders>
              <w:top w:val="single" w:color="auto" w:sz="4" w:space="0"/>
              <w:left w:val="single" w:color="auto" w:sz="4" w:space="0"/>
              <w:bottom w:val="nil"/>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single" w:color="auto" w:sz="4" w:space="0"/>
              <w:left w:val="nil"/>
              <w:bottom w:val="nil"/>
              <w:right w:val="single" w:color="auto" w:sz="4" w:space="0"/>
            </w:tcBorders>
            <w:noWrap w:val="0"/>
            <w:vAlign w:val="top"/>
          </w:tcPr>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0" w:type="pct"/>
            <w:gridSpan w:val="2"/>
            <w:vMerge w:val="continue"/>
            <w:tcBorders>
              <w:left w:val="single" w:color="auto" w:sz="4" w:space="0"/>
              <w:right w:val="single" w:color="auto" w:sz="4" w:space="0"/>
            </w:tcBorders>
            <w:noWrap w:val="0"/>
            <w:vAlign w:val="center"/>
          </w:tcPr>
          <w:p>
            <w:pPr>
              <w:widowControl/>
              <w:rPr>
                <w:rFonts w:ascii="仿宋_GB2312" w:hAnsi="仿宋_GB2312" w:eastAsia="仿宋_GB2312" w:cs="仿宋_GB2312"/>
                <w:kern w:val="0"/>
                <w:sz w:val="24"/>
              </w:rPr>
            </w:pPr>
          </w:p>
        </w:tc>
        <w:tc>
          <w:tcPr>
            <w:tcW w:w="189"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64"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202"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4"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c>
          <w:tcPr>
            <w:tcW w:w="206" w:type="pct"/>
            <w:tcBorders>
              <w:top w:val="nil"/>
              <w:left w:val="single" w:color="auto" w:sz="4" w:space="0"/>
              <w:bottom w:val="single" w:color="auto" w:sz="4" w:space="0"/>
              <w:right w:val="nil"/>
            </w:tcBorders>
            <w:noWrap w:val="0"/>
            <w:vAlign w:val="top"/>
          </w:tcPr>
          <w:p>
            <w:pPr>
              <w:widowControl/>
              <w:adjustRightInd w:val="0"/>
              <w:snapToGrid w:val="0"/>
              <w:spacing w:before="156" w:beforeLines="50"/>
              <w:ind w:left="240" w:hanging="240" w:hangingChars="100"/>
              <w:rPr>
                <w:rFonts w:ascii="仿宋_GB2312" w:hAnsi="仿宋_GB2312" w:eastAsia="仿宋_GB2312" w:cs="仿宋_GB2312"/>
                <w:kern w:val="0"/>
                <w:sz w:val="24"/>
                <w:szCs w:val="21"/>
              </w:rPr>
            </w:pPr>
            <w:r>
              <w:rPr>
                <w:rFonts w:hint="eastAsia" w:ascii="仿宋_GB2312" w:hAnsi="仿宋_GB2312" w:eastAsia="仿宋_GB2312" w:cs="仿宋_GB2312"/>
                <w:bCs/>
                <w:kern w:val="0"/>
                <w:sz w:val="24"/>
              </w:rPr>
              <w:t>□</w:t>
            </w:r>
          </w:p>
        </w:tc>
        <w:tc>
          <w:tcPr>
            <w:tcW w:w="1181" w:type="pct"/>
            <w:tcBorders>
              <w:top w:val="nil"/>
              <w:left w:val="nil"/>
              <w:bottom w:val="single" w:color="auto" w:sz="4" w:space="0"/>
              <w:right w:val="single" w:color="auto" w:sz="4" w:space="0"/>
            </w:tcBorders>
            <w:noWrap w:val="0"/>
            <w:vAlign w:val="top"/>
          </w:tcPr>
          <w:p>
            <w:pPr>
              <w:widowControl/>
              <w:adjustRightInd w:val="0"/>
              <w:snapToGrid w:val="0"/>
              <w:spacing w:before="156" w:beforeLines="50"/>
              <w:ind w:left="168" w:hanging="168" w:hangingChars="8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2有，上转接诊医疗机构名称</w:t>
            </w:r>
          </w:p>
          <w:p>
            <w:pPr>
              <w:widowControl/>
              <w:adjustRightInd w:val="0"/>
              <w:snapToGrid w:val="0"/>
              <w:spacing w:before="156" w:beforeLines="5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70"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4"/>
              </w:rPr>
            </w:pPr>
            <w:r>
              <w:rPr>
                <w:rFonts w:hint="eastAsia" w:ascii="仿宋_GB2312" w:hAnsi="仿宋_GB2312" w:eastAsia="仿宋_GB2312" w:cs="仿宋_GB2312"/>
                <w:b/>
                <w:kern w:val="0"/>
                <w:sz w:val="24"/>
              </w:rPr>
              <w:t>检查日期</w:t>
            </w:r>
          </w:p>
        </w:tc>
        <w:tc>
          <w:tcPr>
            <w:tcW w:w="1353"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387"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c>
          <w:tcPr>
            <w:tcW w:w="138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4"/>
              </w:rPr>
            </w:pPr>
            <w:r>
              <w:rPr>
                <w:rFonts w:hint="eastAsia" w:ascii="仿宋_GB2312" w:hAnsi="仿宋_GB2312" w:eastAsia="仿宋_GB2312" w:cs="仿宋_GB2312"/>
                <w:b/>
                <w:kern w:val="0"/>
                <w:sz w:val="24"/>
              </w:rPr>
              <w:t>医生签名</w:t>
            </w:r>
          </w:p>
        </w:tc>
        <w:tc>
          <w:tcPr>
            <w:tcW w:w="1353"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rPr>
            </w:pPr>
          </w:p>
        </w:tc>
        <w:tc>
          <w:tcPr>
            <w:tcW w:w="1387"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rPr>
            </w:pPr>
          </w:p>
        </w:tc>
        <w:tc>
          <w:tcPr>
            <w:tcW w:w="1388"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70"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b/>
                <w:kern w:val="0"/>
                <w:sz w:val="24"/>
              </w:rPr>
            </w:pPr>
            <w:r>
              <w:rPr>
                <w:rFonts w:hint="eastAsia" w:ascii="仿宋_GB2312" w:hAnsi="仿宋_GB2312" w:eastAsia="仿宋_GB2312" w:cs="仿宋_GB2312"/>
                <w:b/>
                <w:kern w:val="0"/>
                <w:sz w:val="24"/>
              </w:rPr>
              <w:t>医疗机构名称</w:t>
            </w:r>
          </w:p>
        </w:tc>
        <w:tc>
          <w:tcPr>
            <w:tcW w:w="1353"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u w:val="single"/>
              </w:rPr>
            </w:pPr>
          </w:p>
        </w:tc>
        <w:tc>
          <w:tcPr>
            <w:tcW w:w="1387"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u w:val="single"/>
              </w:rPr>
            </w:pPr>
          </w:p>
        </w:tc>
        <w:tc>
          <w:tcPr>
            <w:tcW w:w="1388"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21"/>
                <w:szCs w:val="21"/>
                <w:u w:val="single"/>
              </w:rPr>
            </w:pPr>
          </w:p>
        </w:tc>
      </w:tr>
    </w:tbl>
    <w:p>
      <w:pPr>
        <w:widowControl/>
        <w:overflowPunct w:val="0"/>
        <w:autoSpaceDE w:val="0"/>
        <w:autoSpaceDN w:val="0"/>
        <w:adjustRightInd w:val="0"/>
        <w:snapToGrid w:val="0"/>
        <w:spacing w:before="156" w:beforeLines="50"/>
        <w:ind w:left="-630" w:leftChars="-300" w:right="-630" w:rightChars="-300" w:firstLine="440" w:firstLineChars="200"/>
        <w:jc w:val="left"/>
        <w:rPr>
          <w:rFonts w:ascii="仿宋_GB2312" w:hAnsi="仿宋_GB2312" w:eastAsia="仿宋_GB2312" w:cs="仿宋_GB2312"/>
          <w:kern w:val="0"/>
          <w:sz w:val="22"/>
          <w:szCs w:val="36"/>
        </w:rPr>
      </w:pPr>
      <w:r>
        <w:rPr>
          <w:rFonts w:hint="eastAsia" w:ascii="仿宋_GB2312" w:hAnsi="仿宋_GB2312" w:eastAsia="仿宋_GB2312" w:cs="仿宋_GB2312"/>
          <w:kern w:val="0"/>
          <w:sz w:val="22"/>
          <w:szCs w:val="36"/>
        </w:rPr>
        <w:t>注：心理行为发育初筛“预警征象筛查”、“语言功能和社会交往能力询问”、“初筛结果”以及“转诊建议”部分，检查时发现相应情况在“□”内打“√”。检查日期介于两个年龄段之间的按最近的小年龄内容进行测查和记录。</w:t>
      </w:r>
    </w:p>
    <w:p>
      <w:pPr>
        <w:rPr>
          <w:rFonts w:ascii="CESI仿宋-GB2312" w:hAnsi="CESI仿宋-GB2312" w:eastAsia="CESI仿宋-GB2312" w:cs="CESI仿宋-GB2312"/>
        </w:rPr>
        <w:sectPr>
          <w:footerReference r:id="rId3" w:type="default"/>
          <w:pgSz w:w="11900" w:h="16840"/>
          <w:pgMar w:top="567" w:right="1797" w:bottom="567" w:left="1797" w:header="851" w:footer="992" w:gutter="0"/>
          <w:cols w:space="720" w:num="1"/>
          <w:docGrid w:type="lines" w:linePitch="312" w:charSpace="0"/>
        </w:sectPr>
      </w:pPr>
    </w:p>
    <w:p>
      <w:pPr>
        <w:widowControl/>
        <w:overflowPunct w:val="0"/>
        <w:autoSpaceDE w:val="0"/>
        <w:autoSpaceDN w:val="0"/>
        <w:adjustRightInd w:val="0"/>
        <w:snapToGrid w:val="0"/>
        <w:spacing w:line="320" w:lineRule="exact"/>
        <w:jc w:val="center"/>
        <w:rPr>
          <w:rFonts w:ascii="宋体" w:hAnsi="宋体" w:eastAsia="宋体" w:cs="宋体"/>
          <w:b/>
          <w:kern w:val="0"/>
          <w:sz w:val="32"/>
          <w:szCs w:val="28"/>
        </w:rPr>
      </w:pPr>
      <w:r>
        <w:rPr>
          <w:rFonts w:hint="eastAsia" w:ascii="宋体" w:hAnsi="宋体" w:eastAsia="宋体" w:cs="宋体"/>
          <w:b/>
          <w:kern w:val="0"/>
          <w:sz w:val="32"/>
          <w:szCs w:val="28"/>
        </w:rPr>
        <w:t>表</w:t>
      </w:r>
      <w:r>
        <w:rPr>
          <w:rFonts w:ascii="宋体" w:hAnsi="宋体" w:eastAsia="宋体" w:cs="宋体"/>
          <w:b/>
          <w:kern w:val="0"/>
          <w:sz w:val="32"/>
          <w:szCs w:val="28"/>
        </w:rPr>
        <w:t>5  0～6岁儿童心理行为发育复筛记录表</w:t>
      </w:r>
    </w:p>
    <w:p>
      <w:pPr>
        <w:widowControl/>
        <w:overflowPunct w:val="0"/>
        <w:autoSpaceDE w:val="0"/>
        <w:autoSpaceDN w:val="0"/>
        <w:adjustRightInd w:val="0"/>
        <w:snapToGrid w:val="0"/>
        <w:spacing w:line="320" w:lineRule="exact"/>
        <w:ind w:left="-735" w:leftChars="-350" w:right="-735" w:rightChars="-350"/>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w:t>
      </w:r>
      <w:r>
        <w:rPr>
          <w:rFonts w:hint="eastAsia" w:ascii="楷体_GB2312" w:hAnsi="Times New Roman" w:eastAsia="楷体_GB2312"/>
          <w:bCs/>
          <w:sz w:val="28"/>
          <w:szCs w:val="28"/>
        </w:rPr>
        <w:t>此表一式两份，一份由复筛机构留存，一份交家长</w:t>
      </w:r>
      <w:r>
        <w:rPr>
          <w:rFonts w:hint="eastAsia" w:ascii="楷体_GB2312" w:hAnsi="宋体" w:eastAsia="楷体_GB2312" w:cs="宋体"/>
          <w:bCs/>
          <w:kern w:val="0"/>
          <w:sz w:val="28"/>
          <w:szCs w:val="28"/>
        </w:rPr>
        <w:t>）</w:t>
      </w:r>
    </w:p>
    <w:p>
      <w:pPr>
        <w:widowControl/>
        <w:overflowPunct w:val="0"/>
        <w:autoSpaceDE w:val="0"/>
        <w:autoSpaceDN w:val="0"/>
        <w:adjustRightInd w:val="0"/>
        <w:snapToGrid w:val="0"/>
        <w:spacing w:before="100" w:beforeLines="30" w:line="320" w:lineRule="exact"/>
        <w:jc w:val="right"/>
        <w:rPr>
          <w:rFonts w:ascii="仿宋_GB2312" w:hAnsi="仿宋_GB2312" w:eastAsia="仿宋_GB2312" w:cs="仿宋_GB2312"/>
          <w:bCs/>
          <w:kern w:val="0"/>
          <w:sz w:val="32"/>
          <w:szCs w:val="32"/>
        </w:rPr>
      </w:pPr>
      <w:r>
        <w:rPr>
          <w:rFonts w:hint="eastAsia" w:ascii="仿宋_GB2312" w:hAnsi="仿宋_GB2312" w:eastAsia="仿宋_GB2312" w:cs="仿宋_GB2312"/>
          <w:b/>
          <w:kern w:val="0"/>
          <w:sz w:val="24"/>
        </w:rPr>
        <w:t>编号</w:t>
      </w:r>
      <w:r>
        <w:rPr>
          <w:rFonts w:hint="eastAsia" w:ascii="仿宋_GB2312" w:hAnsi="仿宋_GB2312" w:eastAsia="仿宋_GB2312" w:cs="仿宋_GB2312"/>
          <w:bCs/>
          <w:kern w:val="0"/>
          <w:sz w:val="32"/>
          <w:szCs w:val="32"/>
        </w:rPr>
        <w:t>□□□□□□□□□□□□□□□□□</w:t>
      </w:r>
    </w:p>
    <w:p>
      <w:pPr>
        <w:widowControl/>
        <w:overflowPunct w:val="0"/>
        <w:autoSpaceDE w:val="0"/>
        <w:autoSpaceDN w:val="0"/>
        <w:adjustRightInd w:val="0"/>
        <w:snapToGrid w:val="0"/>
        <w:spacing w:before="167" w:beforeLines="50" w:after="67" w:afterLines="20" w:line="310" w:lineRule="exact"/>
        <w:jc w:val="center"/>
        <w:rPr>
          <w:rFonts w:ascii="宋体" w:hAnsi="宋体" w:eastAsia="宋体" w:cs="黑体"/>
          <w:kern w:val="0"/>
          <w:sz w:val="21"/>
          <w:szCs w:val="21"/>
        </w:rPr>
      </w:pPr>
      <w:r>
        <w:rPr>
          <w:rFonts w:hint="eastAsia" w:ascii="仿宋_GB2312" w:hAnsi="仿宋_GB2312" w:eastAsia="仿宋_GB2312" w:cs="仿宋_GB2312"/>
          <w:b/>
          <w:kern w:val="0"/>
          <w:sz w:val="24"/>
        </w:rPr>
        <w:t>儿童姓名</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 xml:space="preserve">  </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性别</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 xml:space="preserve"> </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 xml:space="preserve"> 出生日期</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日</w:t>
      </w:r>
    </w:p>
    <w:tbl>
      <w:tblPr>
        <w:tblStyle w:val="2"/>
        <w:tblW w:w="5150" w:type="pct"/>
        <w:tblInd w:w="-147" w:type="dxa"/>
        <w:tblLayout w:type="autofit"/>
        <w:tblCellMar>
          <w:top w:w="0" w:type="dxa"/>
          <w:left w:w="108" w:type="dxa"/>
          <w:bottom w:w="0" w:type="dxa"/>
          <w:right w:w="108" w:type="dxa"/>
        </w:tblCellMar>
      </w:tblPr>
      <w:tblGrid>
        <w:gridCol w:w="1414"/>
        <w:gridCol w:w="3595"/>
        <w:gridCol w:w="69"/>
        <w:gridCol w:w="5065"/>
      </w:tblGrid>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kern w:val="0"/>
                <w:sz w:val="24"/>
              </w:rPr>
            </w:pPr>
            <w:r>
              <w:rPr>
                <w:rFonts w:hint="eastAsia" w:ascii="黑体" w:hAnsi="黑体" w:eastAsia="黑体" w:cs="黑体"/>
                <w:bCs/>
                <w:kern w:val="0"/>
                <w:sz w:val="24"/>
              </w:rPr>
              <w:t>初筛医疗机构名称</w:t>
            </w:r>
            <w:r>
              <w:rPr>
                <w:rFonts w:hint="eastAsia" w:ascii="仿宋_GB2312" w:hAnsi="仿宋_GB2312" w:eastAsia="仿宋_GB2312" w:cs="仿宋_GB2312"/>
                <w:kern w:val="0"/>
                <w:sz w:val="24"/>
                <w:u w:val="single"/>
              </w:rPr>
              <w:t xml:space="preserve">                         </w:t>
            </w:r>
          </w:p>
        </w:tc>
      </w:tr>
      <w:tr>
        <w:trPr>
          <w:trHeight w:val="454" w:hRule="atLeast"/>
        </w:trPr>
        <w:tc>
          <w:tcPr>
            <w:tcW w:w="697" w:type="pct"/>
            <w:noWrap w:val="0"/>
            <w:vAlign w:val="center"/>
          </w:tcPr>
          <w:p>
            <w:pPr>
              <w:widowControl/>
              <w:spacing w:line="320" w:lineRule="exact"/>
              <w:jc w:val="left"/>
              <w:rPr>
                <w:rFonts w:ascii="仿宋_GB2312" w:hAnsi="仿宋_GB2312" w:eastAsia="仿宋_GB2312" w:cs="仿宋_GB2312"/>
                <w:kern w:val="0"/>
                <w:sz w:val="24"/>
              </w:rPr>
            </w:pPr>
            <w:r>
              <w:rPr>
                <w:rFonts w:hint="eastAsia" w:ascii="黑体" w:hAnsi="黑体" w:eastAsia="黑体" w:cs="黑体"/>
                <w:bCs/>
                <w:kern w:val="0"/>
                <w:sz w:val="24"/>
              </w:rPr>
              <w:t>初筛结果</w:t>
            </w:r>
            <w:r>
              <w:rPr>
                <w:rFonts w:hint="eastAsia" w:ascii="仿宋_GB2312" w:hAnsi="仿宋_GB2312" w:eastAsia="仿宋_GB2312" w:cs="仿宋_GB2312"/>
                <w:kern w:val="0"/>
                <w:sz w:val="24"/>
              </w:rPr>
              <w:t xml:space="preserve">  </w:t>
            </w:r>
          </w:p>
        </w:tc>
        <w:tc>
          <w:tcPr>
            <w:tcW w:w="4302" w:type="pct"/>
            <w:gridSpan w:val="3"/>
            <w:noWrap w:val="0"/>
            <w:vAlign w:val="center"/>
          </w:tcPr>
          <w:p>
            <w:pPr>
              <w:widowControl/>
              <w:spacing w:line="320" w:lineRule="exact"/>
              <w:jc w:val="left"/>
              <w:rPr>
                <w:rFonts w:ascii="仿宋_GB2312" w:hAnsi="仿宋_GB2312" w:eastAsia="仿宋_GB2312" w:cs="仿宋_GB2312"/>
                <w:b/>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预警征筛查异常,注明未通过项目</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p>
        </w:tc>
      </w:tr>
      <w:tr>
        <w:tblPrEx>
          <w:tblCellMar>
            <w:top w:w="0" w:type="dxa"/>
            <w:left w:w="108" w:type="dxa"/>
            <w:bottom w:w="0" w:type="dxa"/>
            <w:right w:w="108" w:type="dxa"/>
          </w:tblCellMar>
        </w:tblPrEx>
        <w:trPr>
          <w:trHeight w:val="454" w:hRule="atLeast"/>
        </w:trPr>
        <w:tc>
          <w:tcPr>
            <w:tcW w:w="697" w:type="pct"/>
            <w:noWrap w:val="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tc>
        <w:tc>
          <w:tcPr>
            <w:tcW w:w="4302" w:type="pct"/>
            <w:gridSpan w:val="3"/>
            <w:noWrap w:val="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语言功能障碍或倒退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社会交往功能障碍或倒退</w:t>
            </w:r>
          </w:p>
        </w:tc>
      </w:tr>
      <w:tr>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b/>
                <w:kern w:val="0"/>
                <w:sz w:val="24"/>
              </w:rPr>
            </w:pPr>
            <w:r>
              <w:rPr>
                <w:rFonts w:hint="eastAsia" w:ascii="黑体" w:hAnsi="黑体" w:eastAsia="黑体" w:cs="黑体"/>
                <w:bCs/>
                <w:kern w:val="0"/>
                <w:sz w:val="24"/>
              </w:rPr>
              <w:t>病史询问</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黑体" w:hAnsi="黑体" w:eastAsia="黑体" w:cs="黑体"/>
                <w:bCs/>
                <w:kern w:val="0"/>
                <w:sz w:val="24"/>
              </w:rPr>
            </w:pPr>
            <w:r>
              <w:rPr>
                <w:rFonts w:hint="eastAsia" w:ascii="仿宋_GB2312" w:hAnsi="仿宋_GB2312" w:eastAsia="仿宋_GB2312" w:cs="仿宋_GB2312"/>
                <w:kern w:val="0"/>
                <w:sz w:val="24"/>
              </w:rPr>
              <w:t>是否有以下症状（可多选）</w:t>
            </w:r>
          </w:p>
        </w:tc>
      </w:tr>
      <w:tr>
        <w:trPr>
          <w:trHeight w:val="454" w:hRule="atLeast"/>
        </w:trPr>
        <w:tc>
          <w:tcPr>
            <w:tcW w:w="697" w:type="pct"/>
            <w:vMerge w:val="restart"/>
            <w:noWrap w:val="0"/>
            <w:vAlign w:val="top"/>
          </w:tcPr>
          <w:p>
            <w:pPr>
              <w:widowControl/>
              <w:spacing w:line="320" w:lineRule="exact"/>
              <w:rPr>
                <w:rFonts w:ascii="仿宋_GB2312" w:hAnsi="仿宋_GB2312" w:eastAsia="仿宋_GB2312" w:cs="仿宋_GB2312"/>
                <w:b/>
                <w:kern w:val="0"/>
                <w:sz w:val="24"/>
              </w:rPr>
            </w:pPr>
            <w:r>
              <w:rPr>
                <w:rFonts w:hint="eastAsia" w:ascii="仿宋_GB2312" w:hAnsi="仿宋_GB2312" w:eastAsia="仿宋_GB2312" w:cs="仿宋_GB2312"/>
                <w:kern w:val="0"/>
                <w:sz w:val="24"/>
              </w:rPr>
              <w:t xml:space="preserve">      </w:t>
            </w:r>
          </w:p>
        </w:tc>
        <w:tc>
          <w:tcPr>
            <w:tcW w:w="4302" w:type="pct"/>
            <w:gridSpan w:val="3"/>
            <w:noWrap w:val="0"/>
            <w:vAlign w:val="top"/>
          </w:tcPr>
          <w:p>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无    </w:t>
            </w:r>
            <w:r>
              <w:rPr>
                <w:rFonts w:ascii="仿宋_GB2312" w:hAnsi="仿宋_GB2312" w:eastAsia="仿宋_GB2312" w:cs="仿宋_GB2312"/>
                <w:kern w:val="0"/>
                <w:sz w:val="24"/>
              </w:rPr>
              <w:t xml:space="preserve">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语言障碍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交流障碍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行为刻板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兴趣狭隘 </w:t>
            </w:r>
          </w:p>
        </w:tc>
      </w:tr>
      <w:tr>
        <w:tblPrEx>
          <w:tblCellMar>
            <w:top w:w="0" w:type="dxa"/>
            <w:left w:w="108" w:type="dxa"/>
            <w:bottom w:w="0" w:type="dxa"/>
            <w:right w:w="108" w:type="dxa"/>
          </w:tblCellMar>
        </w:tblPrEx>
        <w:trPr>
          <w:trHeight w:val="454" w:hRule="atLeast"/>
        </w:trPr>
        <w:tc>
          <w:tcPr>
            <w:tcW w:w="697" w:type="pct"/>
            <w:vMerge w:val="continue"/>
            <w:noWrap w:val="0"/>
            <w:vAlign w:val="center"/>
          </w:tcPr>
          <w:p>
            <w:pPr>
              <w:widowControl/>
              <w:spacing w:line="320" w:lineRule="exact"/>
              <w:rPr>
                <w:rFonts w:ascii="仿宋_GB2312" w:hAnsi="仿宋_GB2312" w:eastAsia="仿宋_GB2312" w:cs="仿宋_GB2312"/>
                <w:kern w:val="0"/>
                <w:sz w:val="24"/>
              </w:rPr>
            </w:pPr>
          </w:p>
        </w:tc>
        <w:tc>
          <w:tcPr>
            <w:tcW w:w="4302" w:type="pct"/>
            <w:gridSpan w:val="3"/>
            <w:noWrap w:val="0"/>
            <w:vAlign w:val="top"/>
          </w:tcPr>
          <w:p>
            <w:pPr>
              <w:widowControl/>
              <w:spacing w:line="320" w:lineRule="exact"/>
              <w:rPr>
                <w:rFonts w:ascii="仿宋_GB2312" w:hAnsi="仿宋_GB2312" w:eastAsia="仿宋_GB2312" w:cs="仿宋_GB2312"/>
                <w:kern w:val="0"/>
                <w:sz w:val="24"/>
              </w:rPr>
            </w:pPr>
            <w:r>
              <w:rPr>
                <w:rFonts w:ascii="仿宋_GB2312" w:hAnsi="仿宋_GB2312" w:eastAsia="仿宋_GB2312" w:cs="仿宋_GB2312"/>
                <w:bCs/>
                <w:kern w:val="0"/>
                <w:sz w:val="24"/>
              </w:rPr>
              <w:t>□</w:t>
            </w:r>
            <w:r>
              <w:rPr>
                <w:rFonts w:hint="eastAsia" w:ascii="仿宋_GB2312" w:hAnsi="仿宋_GB2312" w:eastAsia="仿宋_GB2312" w:cs="仿宋_GB2312"/>
                <w:kern w:val="0"/>
                <w:sz w:val="24"/>
              </w:rPr>
              <w:t>其他，注明具体症状或问题</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p>
        </w:tc>
      </w:tr>
      <w:tr>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b/>
                <w:kern w:val="0"/>
                <w:sz w:val="24"/>
              </w:rPr>
            </w:pPr>
            <w:r>
              <w:rPr>
                <w:rFonts w:hint="eastAsia" w:ascii="黑体" w:hAnsi="黑体" w:eastAsia="黑体" w:cs="黑体"/>
                <w:bCs/>
                <w:kern w:val="0"/>
                <w:sz w:val="24"/>
              </w:rPr>
              <w:t>发育量表评估</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儿心量表-II（0～6岁）</w:t>
            </w:r>
          </w:p>
        </w:tc>
      </w:tr>
      <w:tr>
        <w:trPr>
          <w:trHeight w:val="454" w:hRule="atLeast"/>
        </w:trPr>
        <w:tc>
          <w:tcPr>
            <w:tcW w:w="5000" w:type="pct"/>
            <w:gridSpan w:val="4"/>
            <w:noWrap w:val="0"/>
            <w:vAlign w:val="center"/>
          </w:tcPr>
          <w:p>
            <w:pPr>
              <w:widowControl/>
              <w:spacing w:line="3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发育商总分</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4"/>
              </w:rPr>
              <w:t>分</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ind w:firstLine="960" w:firstLineChars="4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其中，大运动得分</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r>
              <w:rPr>
                <w:rFonts w:hint="eastAsia" w:ascii="仿宋_GB2312" w:hAnsi="仿宋_GB2312" w:eastAsia="仿宋_GB2312" w:cs="仿宋_GB2312"/>
                <w:kern w:val="0"/>
                <w:sz w:val="24"/>
              </w:rPr>
              <w:t>精细动作得分</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r>
              <w:rPr>
                <w:rFonts w:hint="eastAsia" w:ascii="仿宋_GB2312" w:hAnsi="仿宋_GB2312" w:eastAsia="仿宋_GB2312" w:cs="仿宋_GB2312"/>
                <w:kern w:val="0"/>
                <w:sz w:val="24"/>
              </w:rPr>
              <w:t>适应能力得分</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4"/>
              </w:rPr>
              <w:t>分</w:t>
            </w:r>
          </w:p>
          <w:p>
            <w:pPr>
              <w:widowControl/>
              <w:spacing w:line="320" w:lineRule="exact"/>
              <w:ind w:firstLine="1680" w:firstLineChars="7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语言得分</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r>
              <w:rPr>
                <w:rFonts w:hint="eastAsia" w:ascii="仿宋_GB2312" w:hAnsi="仿宋_GB2312" w:eastAsia="仿宋_GB2312" w:cs="仿宋_GB2312"/>
                <w:kern w:val="0"/>
                <w:sz w:val="24"/>
              </w:rPr>
              <w:t>社会行为得分</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4"/>
              </w:rPr>
              <w:t>分</w:t>
            </w:r>
          </w:p>
        </w:tc>
      </w:tr>
      <w:tr>
        <w:trPr>
          <w:trHeight w:val="454" w:hRule="atLeast"/>
        </w:trPr>
        <w:tc>
          <w:tcPr>
            <w:tcW w:w="5000" w:type="pct"/>
            <w:gridSpan w:val="4"/>
            <w:noWrap w:val="0"/>
            <w:vAlign w:val="center"/>
          </w:tcPr>
          <w:p>
            <w:pPr>
              <w:widowControl/>
              <w:spacing w:line="32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测评结果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未见明显异常  </w:t>
            </w:r>
            <w:r>
              <w:rPr>
                <w:rFonts w:ascii="仿宋_GB2312" w:hAnsi="仿宋_GB2312" w:eastAsia="仿宋_GB2312" w:cs="仿宋_GB2312"/>
                <w:kern w:val="0"/>
                <w:sz w:val="24"/>
              </w:rPr>
              <w:t xml:space="preserve"> </w:t>
            </w:r>
            <w:r>
              <w:rPr>
                <w:rFonts w:hint="eastAsia" w:ascii="仿宋_GB2312" w:hAnsi="仿宋_GB2312" w:eastAsia="仿宋_GB2312" w:cs="仿宋_GB2312"/>
                <w:bCs/>
                <w:kern w:val="0"/>
                <w:sz w:val="24"/>
              </w:rPr>
              <w:t>□可疑（</w:t>
            </w:r>
            <w:r>
              <w:rPr>
                <w:rFonts w:hint="eastAsia" w:ascii="仿宋_GB2312" w:hAnsi="仿宋_GB2312" w:eastAsia="仿宋_GB2312" w:cs="仿宋_GB2312"/>
                <w:kern w:val="0"/>
                <w:sz w:val="24"/>
              </w:rPr>
              <w:t>评估得分70～79分</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bCs/>
                <w:kern w:val="0"/>
                <w:sz w:val="24"/>
              </w:rPr>
              <w:t>□发育偏离</w:t>
            </w:r>
            <w:r>
              <w:rPr>
                <w:rFonts w:ascii="仿宋_GB2312" w:hAnsi="仿宋_GB2312" w:eastAsia="仿宋_GB2312" w:cs="仿宋_GB2312"/>
                <w:kern w:val="0"/>
                <w:sz w:val="24"/>
              </w:rPr>
              <w:t xml:space="preserve"> </w:t>
            </w:r>
            <w:r>
              <w:rPr>
                <w:rFonts w:hint="eastAsia" w:ascii="仿宋_GB2312" w:hAnsi="仿宋_GB2312" w:eastAsia="仿宋_GB2312" w:cs="仿宋_GB2312"/>
                <w:bCs/>
                <w:kern w:val="0"/>
                <w:sz w:val="24"/>
              </w:rPr>
              <w:t xml:space="preserve"> □</w:t>
            </w:r>
            <w:r>
              <w:rPr>
                <w:rFonts w:hint="eastAsia" w:ascii="仿宋_GB2312" w:hAnsi="仿宋_GB2312" w:eastAsia="仿宋_GB2312" w:cs="仿宋_GB2312"/>
                <w:kern w:val="0"/>
                <w:sz w:val="24"/>
              </w:rPr>
              <w:t>发育障碍</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b/>
                <w:kern w:val="0"/>
                <w:sz w:val="24"/>
              </w:rPr>
            </w:pPr>
            <w:r>
              <w:rPr>
                <w:rFonts w:hint="eastAsia" w:ascii="黑体" w:hAnsi="黑体" w:eastAsia="黑体" w:cs="黑体"/>
                <w:bCs/>
                <w:kern w:val="0"/>
                <w:sz w:val="24"/>
              </w:rPr>
              <w:t>孤独症筛查量表评估</w:t>
            </w:r>
          </w:p>
        </w:tc>
      </w:tr>
      <w:tr>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修订版孤独症筛查量表（M-CHAT）（18～24月龄）</w:t>
            </w:r>
          </w:p>
        </w:tc>
      </w:tr>
      <w:tr>
        <w:tblPrEx>
          <w:tblCellMar>
            <w:top w:w="0" w:type="dxa"/>
            <w:left w:w="108" w:type="dxa"/>
            <w:bottom w:w="0" w:type="dxa"/>
            <w:right w:w="108" w:type="dxa"/>
          </w:tblCellMar>
        </w:tblPrEx>
        <w:trPr>
          <w:trHeight w:val="454" w:hRule="atLeast"/>
        </w:trPr>
        <w:tc>
          <w:tcPr>
            <w:tcW w:w="2503" w:type="pct"/>
            <w:gridSpan w:val="3"/>
            <w:noWrap w:val="0"/>
            <w:vAlign w:val="center"/>
          </w:tcPr>
          <w:p>
            <w:pPr>
              <w:widowControl/>
              <w:spacing w:line="3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核心项目阳性</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个</w:t>
            </w:r>
          </w:p>
        </w:tc>
        <w:tc>
          <w:tcPr>
            <w:tcW w:w="2496" w:type="pct"/>
            <w:noWrap w:val="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项目阳性</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个</w:t>
            </w:r>
          </w:p>
        </w:tc>
      </w:tr>
      <w:tr>
        <w:trPr>
          <w:trHeight w:val="454" w:hRule="atLeast"/>
        </w:trPr>
        <w:tc>
          <w:tcPr>
            <w:tcW w:w="5000" w:type="pct"/>
            <w:gridSpan w:val="4"/>
            <w:noWrap w:val="0"/>
            <w:vAlign w:val="center"/>
          </w:tcPr>
          <w:p>
            <w:pPr>
              <w:widowControl/>
              <w:spacing w:line="3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测评结果 </w:t>
            </w:r>
            <w:r>
              <w:rPr>
                <w:rFonts w:ascii="仿宋_GB2312" w:hAnsi="仿宋_GB2312" w:cs="仿宋_GB2312"/>
                <w:bCs/>
                <w:kern w:val="0"/>
                <w:sz w:val="24"/>
              </w:rPr>
              <w:t>□</w:t>
            </w:r>
            <w:r>
              <w:rPr>
                <w:rFonts w:hint="eastAsia" w:ascii="仿宋_GB2312" w:hAnsi="仿宋_GB2312" w:eastAsia="仿宋_GB2312" w:cs="仿宋_GB2312"/>
                <w:kern w:val="0"/>
                <w:sz w:val="24"/>
              </w:rPr>
              <w:t xml:space="preserve">未见明显异常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未通过（存在孤独症风险）</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孤独症行为评定量表(ABC) （24月龄及以上）</w:t>
            </w:r>
          </w:p>
        </w:tc>
      </w:tr>
      <w:tr>
        <w:trPr>
          <w:trHeight w:val="454" w:hRule="atLeast"/>
        </w:trPr>
        <w:tc>
          <w:tcPr>
            <w:tcW w:w="5000" w:type="pct"/>
            <w:gridSpan w:val="4"/>
            <w:noWrap w:val="0"/>
            <w:vAlign w:val="center"/>
          </w:tcPr>
          <w:p>
            <w:pPr>
              <w:widowControl/>
              <w:spacing w:line="320" w:lineRule="exact"/>
              <w:ind w:firstLine="480" w:firstLineChars="200"/>
              <w:jc w:val="left"/>
              <w:rPr>
                <w:rFonts w:ascii="仿宋_GB2312" w:hAnsi="仿宋_GB2312" w:eastAsia="仿宋_GB2312" w:cs="仿宋_GB2312"/>
                <w:b/>
                <w:kern w:val="0"/>
                <w:sz w:val="24"/>
              </w:rPr>
            </w:pPr>
            <w:r>
              <w:rPr>
                <w:rFonts w:hint="eastAsia" w:ascii="仿宋_GB2312" w:hAnsi="仿宋_GB2312" w:eastAsia="仿宋_GB2312" w:cs="仿宋_GB2312"/>
                <w:kern w:val="0"/>
                <w:sz w:val="24"/>
              </w:rPr>
              <w:t>总分</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分</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ind w:firstLine="840" w:firstLineChars="35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其中，感觉得分</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r>
              <w:rPr>
                <w:rFonts w:hint="eastAsia" w:ascii="仿宋_GB2312" w:hAnsi="仿宋_GB2312" w:eastAsia="仿宋_GB2312" w:cs="仿宋_GB2312"/>
                <w:kern w:val="0"/>
                <w:sz w:val="24"/>
              </w:rPr>
              <w:t>社会交往得分</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r>
              <w:rPr>
                <w:rFonts w:hint="eastAsia" w:ascii="仿宋_GB2312" w:hAnsi="仿宋_GB2312" w:eastAsia="仿宋_GB2312" w:cs="仿宋_GB2312"/>
                <w:kern w:val="0"/>
                <w:sz w:val="24"/>
              </w:rPr>
              <w:t>躯体运动得分</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p>
          <w:p>
            <w:pPr>
              <w:widowControl/>
              <w:spacing w:line="320" w:lineRule="exact"/>
              <w:ind w:firstLine="1560" w:firstLineChars="65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语言得分</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w:t>
            </w:r>
            <w:r>
              <w:rPr>
                <w:rFonts w:hint="eastAsia" w:ascii="仿宋_GB2312" w:hAnsi="仿宋_GB2312" w:eastAsia="仿宋_GB2312" w:cs="仿宋_GB2312"/>
                <w:kern w:val="0"/>
                <w:sz w:val="24"/>
              </w:rPr>
              <w:t>生活自理得分</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rPr>
              <w:t>分</w:t>
            </w:r>
          </w:p>
        </w:tc>
      </w:tr>
      <w:tr>
        <w:trPr>
          <w:trHeight w:val="454" w:hRule="atLeast"/>
        </w:trPr>
        <w:tc>
          <w:tcPr>
            <w:tcW w:w="5000" w:type="pct"/>
            <w:gridSpan w:val="4"/>
            <w:noWrap w:val="0"/>
            <w:vAlign w:val="center"/>
          </w:tcPr>
          <w:p>
            <w:pPr>
              <w:widowControl/>
              <w:spacing w:line="3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测评结果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未见明显异常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未通过(存在可疑孤独症症状)</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b/>
                <w:kern w:val="0"/>
                <w:sz w:val="24"/>
              </w:rPr>
            </w:pPr>
            <w:r>
              <w:rPr>
                <w:rFonts w:hint="eastAsia" w:ascii="黑体" w:hAnsi="黑体" w:eastAsia="黑体" w:cs="黑体"/>
                <w:bCs/>
                <w:kern w:val="0"/>
                <w:sz w:val="24"/>
              </w:rPr>
              <w:t>复筛结果</w:t>
            </w:r>
          </w:p>
        </w:tc>
      </w:tr>
      <w:tr>
        <w:trPr>
          <w:trHeight w:val="454" w:hRule="atLeast"/>
        </w:trPr>
        <w:tc>
          <w:tcPr>
            <w:tcW w:w="5000" w:type="pct"/>
            <w:gridSpan w:val="4"/>
            <w:noWrap w:val="0"/>
            <w:vAlign w:val="center"/>
          </w:tcPr>
          <w:p>
            <w:pPr>
              <w:widowControl/>
              <w:spacing w:line="320" w:lineRule="exact"/>
              <w:ind w:firstLine="480" w:firstLineChars="200"/>
              <w:jc w:val="left"/>
              <w:rPr>
                <w:rFonts w:ascii="仿宋_GB2312" w:hAnsi="仿宋_GB2312" w:eastAsia="仿宋_GB2312" w:cs="仿宋_GB2312"/>
                <w:kern w:val="0"/>
                <w:sz w:val="24"/>
              </w:rPr>
            </w:pPr>
            <w:r>
              <w:rPr>
                <w:rFonts w:ascii="仿宋_GB2312" w:hAnsi="仿宋_GB2312" w:eastAsia="仿宋_GB2312" w:cs="仿宋_GB2312"/>
                <w:bCs/>
                <w:kern w:val="0"/>
                <w:sz w:val="24"/>
              </w:rPr>
              <w:t>□</w:t>
            </w:r>
            <w:r>
              <w:rPr>
                <w:rFonts w:hint="eastAsia" w:ascii="仿宋_GB2312" w:hAnsi="仿宋_GB2312" w:eastAsia="仿宋_GB2312" w:cs="仿宋_GB2312"/>
                <w:kern w:val="0"/>
                <w:sz w:val="24"/>
              </w:rPr>
              <w:t>未见明显异常，3个月内复查</w:t>
            </w:r>
          </w:p>
          <w:p>
            <w:pPr>
              <w:widowControl/>
              <w:spacing w:line="320" w:lineRule="exact"/>
              <w:ind w:firstLine="480" w:firstLineChars="200"/>
              <w:jc w:val="left"/>
              <w:rPr>
                <w:rFonts w:ascii="仿宋_GB2312" w:hAnsi="仿宋_GB2312" w:eastAsia="仿宋_GB2312" w:cs="仿宋_GB2312"/>
                <w:kern w:val="0"/>
                <w:sz w:val="24"/>
              </w:rPr>
            </w:pPr>
            <w:r>
              <w:rPr>
                <w:rFonts w:ascii="仿宋_GB2312" w:hAnsi="仿宋_GB2312" w:eastAsia="仿宋_GB2312" w:cs="仿宋_GB2312"/>
                <w:bCs/>
                <w:kern w:val="0"/>
                <w:sz w:val="24"/>
              </w:rPr>
              <w:t>□</w:t>
            </w:r>
            <w:r>
              <w:rPr>
                <w:rFonts w:hint="eastAsia" w:ascii="仿宋_GB2312" w:hAnsi="仿宋_GB2312" w:eastAsia="仿宋_GB2312" w:cs="仿宋_GB2312"/>
                <w:kern w:val="0"/>
                <w:sz w:val="24"/>
              </w:rPr>
              <w:t>可疑（“</w:t>
            </w:r>
            <w:r>
              <w:rPr>
                <w:rFonts w:hint="eastAsia" w:ascii="仿宋_GB2312" w:hAnsi="仿宋_GB2312" w:eastAsia="仿宋_GB2312" w:cs="仿宋_GB2312"/>
                <w:kern w:val="0"/>
                <w:sz w:val="24"/>
                <w:szCs w:val="22"/>
              </w:rPr>
              <w:t>儿心量表-II</w:t>
            </w:r>
            <w:r>
              <w:rPr>
                <w:rFonts w:hint="eastAsia" w:ascii="仿宋_GB2312" w:hAnsi="仿宋_GB2312" w:eastAsia="仿宋_GB2312" w:cs="仿宋_GB2312"/>
                <w:kern w:val="0"/>
                <w:sz w:val="24"/>
              </w:rPr>
              <w:t>”评估分为70～79分），3个月内复查</w:t>
            </w:r>
          </w:p>
          <w:p>
            <w:pPr>
              <w:widowControl/>
              <w:spacing w:line="320" w:lineRule="exact"/>
              <w:ind w:firstLine="480" w:firstLineChars="200"/>
              <w:jc w:val="left"/>
              <w:rPr>
                <w:rFonts w:ascii="仿宋_GB2312" w:hAnsi="仿宋_GB2312" w:eastAsia="仿宋_GB2312" w:cs="仿宋_GB2312"/>
                <w:kern w:val="0"/>
                <w:sz w:val="24"/>
              </w:rPr>
            </w:pPr>
            <w:r>
              <w:rPr>
                <w:rFonts w:ascii="仿宋_GB2312" w:hAnsi="仿宋_GB2312" w:eastAsia="仿宋_GB2312" w:cs="仿宋_GB2312"/>
                <w:bCs/>
                <w:kern w:val="0"/>
                <w:sz w:val="24"/>
              </w:rPr>
              <w:t>□</w:t>
            </w:r>
            <w:r>
              <w:rPr>
                <w:rFonts w:hint="eastAsia" w:ascii="仿宋_GB2312" w:hAnsi="仿宋_GB2312" w:eastAsia="仿宋_GB2312" w:cs="仿宋_GB2312"/>
                <w:kern w:val="0"/>
                <w:sz w:val="24"/>
              </w:rPr>
              <w:t>异常（病史询问</w:t>
            </w:r>
            <w:r>
              <w:rPr>
                <w:rFonts w:hint="eastAsia" w:ascii="仿宋_GB2312" w:hAnsi="仿宋_GB2312" w:eastAsia="仿宋_GB2312" w:cs="仿宋_GB2312"/>
                <w:bCs/>
                <w:kern w:val="0"/>
                <w:sz w:val="24"/>
              </w:rPr>
              <w:t>存在疑似孤独症症状</w:t>
            </w:r>
            <w:r>
              <w:rPr>
                <w:rFonts w:hint="eastAsia" w:ascii="仿宋_GB2312" w:hAnsi="仿宋_GB2312" w:eastAsia="仿宋_GB2312" w:cs="仿宋_GB2312"/>
                <w:kern w:val="0"/>
                <w:sz w:val="24"/>
              </w:rPr>
              <w:t>或修订版孤独症筛查量表“M-CHAT”筛查未通过或孤独症行为评定量表“ABC”筛查未通过）</w:t>
            </w:r>
          </w:p>
        </w:tc>
      </w:tr>
      <w:tr>
        <w:tblPrEx>
          <w:tblCellMar>
            <w:top w:w="0" w:type="dxa"/>
            <w:left w:w="108" w:type="dxa"/>
            <w:bottom w:w="0" w:type="dxa"/>
            <w:right w:w="108" w:type="dxa"/>
          </w:tblCellMar>
        </w:tblPrEx>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b/>
                <w:kern w:val="0"/>
                <w:sz w:val="24"/>
              </w:rPr>
            </w:pPr>
            <w:r>
              <w:rPr>
                <w:rFonts w:hint="eastAsia" w:ascii="黑体" w:hAnsi="黑体" w:eastAsia="黑体" w:cs="黑体"/>
                <w:bCs/>
                <w:kern w:val="0"/>
                <w:sz w:val="24"/>
              </w:rPr>
              <w:t>转诊建议</w:t>
            </w:r>
          </w:p>
        </w:tc>
      </w:tr>
      <w:tr>
        <w:trPr>
          <w:trHeight w:val="454" w:hRule="atLeast"/>
        </w:trPr>
        <w:tc>
          <w:tcPr>
            <w:tcW w:w="5000" w:type="pct"/>
            <w:gridSpan w:val="4"/>
            <w:noWrap w:val="0"/>
            <w:vAlign w:val="center"/>
          </w:tcPr>
          <w:p>
            <w:pPr>
              <w:widowControl/>
              <w:spacing w:line="320" w:lineRule="exact"/>
              <w:ind w:firstLine="482"/>
              <w:jc w:val="left"/>
              <w:rPr>
                <w:rFonts w:ascii="仿宋_GB2312" w:hAnsi="仿宋_GB2312" w:eastAsia="仿宋_GB2312" w:cs="仿宋_GB2312"/>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不转诊。</w:t>
            </w:r>
          </w:p>
          <w:p>
            <w:pPr>
              <w:widowControl/>
              <w:spacing w:line="320" w:lineRule="exact"/>
              <w:ind w:firstLine="482"/>
              <w:jc w:val="left"/>
              <w:rPr>
                <w:rFonts w:ascii="仿宋_GB2312" w:hAnsi="仿宋_GB2312" w:eastAsia="仿宋_GB2312" w:cs="仿宋_GB2312"/>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转诊，转至</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进一步诊断，同时进行健康宣教。</w:t>
            </w:r>
          </w:p>
        </w:tc>
      </w:tr>
      <w:tr>
        <w:tblPrEx>
          <w:tblCellMar>
            <w:top w:w="0" w:type="dxa"/>
            <w:left w:w="108" w:type="dxa"/>
            <w:bottom w:w="0" w:type="dxa"/>
            <w:right w:w="108" w:type="dxa"/>
          </w:tblCellMar>
        </w:tblPrEx>
        <w:trPr>
          <w:trHeight w:val="454" w:hRule="atLeast"/>
        </w:trPr>
        <w:tc>
          <w:tcPr>
            <w:tcW w:w="2469" w:type="pct"/>
            <w:gridSpan w:val="2"/>
            <w:noWrap w:val="0"/>
            <w:vAlign w:val="center"/>
          </w:tcPr>
          <w:p>
            <w:pPr>
              <w:widowControl/>
              <w:spacing w:line="320" w:lineRule="exact"/>
              <w:jc w:val="left"/>
              <w:rPr>
                <w:rFonts w:ascii="仿宋_GB2312" w:hAnsi="仿宋_GB2312" w:eastAsia="仿宋_GB2312" w:cs="仿宋_GB2312"/>
                <w:kern w:val="0"/>
                <w:sz w:val="24"/>
              </w:rPr>
            </w:pPr>
            <w:r>
              <w:rPr>
                <w:rFonts w:hint="eastAsia" w:ascii="黑体" w:hAnsi="黑体" w:eastAsia="黑体" w:cs="黑体"/>
                <w:bCs/>
                <w:kern w:val="0"/>
                <w:sz w:val="24"/>
              </w:rPr>
              <w:t>医生签字</w:t>
            </w:r>
            <w:r>
              <w:rPr>
                <w:rFonts w:hint="eastAsia" w:ascii="仿宋_GB2312" w:hAnsi="仿宋_GB2312" w:eastAsia="仿宋_GB2312" w:cs="仿宋_GB2312"/>
                <w:kern w:val="0"/>
                <w:sz w:val="24"/>
                <w:u w:val="single"/>
              </w:rPr>
              <w:t xml:space="preserve">                  </w:t>
            </w:r>
          </w:p>
        </w:tc>
        <w:tc>
          <w:tcPr>
            <w:tcW w:w="2530" w:type="pct"/>
            <w:gridSpan w:val="2"/>
            <w:noWrap w:val="0"/>
            <w:vAlign w:val="center"/>
          </w:tcPr>
          <w:p>
            <w:pPr>
              <w:widowControl/>
              <w:spacing w:line="320" w:lineRule="exact"/>
              <w:jc w:val="right"/>
              <w:rPr>
                <w:rFonts w:ascii="仿宋_GB2312" w:hAnsi="仿宋_GB2312" w:eastAsia="仿宋_GB2312" w:cs="仿宋_GB2312"/>
                <w:kern w:val="0"/>
                <w:sz w:val="24"/>
              </w:rPr>
            </w:pPr>
            <w:r>
              <w:rPr>
                <w:rFonts w:hint="eastAsia" w:ascii="黑体" w:hAnsi="黑体" w:eastAsia="黑体" w:cs="黑体"/>
                <w:bCs/>
                <w:kern w:val="0"/>
                <w:sz w:val="24"/>
              </w:rPr>
              <w:t xml:space="preserve">填写日期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bCs/>
                <w:kern w:val="0"/>
                <w:sz w:val="24"/>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bCs/>
                <w:kern w:val="0"/>
                <w:sz w:val="24"/>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bCs/>
                <w:kern w:val="0"/>
                <w:sz w:val="24"/>
              </w:rPr>
              <w:t>日</w:t>
            </w:r>
          </w:p>
        </w:tc>
      </w:tr>
      <w:tr>
        <w:trPr>
          <w:trHeight w:val="454" w:hRule="atLeast"/>
        </w:trPr>
        <w:tc>
          <w:tcPr>
            <w:tcW w:w="5000" w:type="pct"/>
            <w:gridSpan w:val="4"/>
            <w:noWrap w:val="0"/>
            <w:vAlign w:val="center"/>
          </w:tcPr>
          <w:p>
            <w:pPr>
              <w:widowControl/>
              <w:spacing w:line="320" w:lineRule="exact"/>
              <w:jc w:val="left"/>
              <w:rPr>
                <w:rFonts w:ascii="仿宋_GB2312" w:hAnsi="仿宋_GB2312" w:eastAsia="仿宋_GB2312" w:cs="仿宋_GB2312"/>
                <w:kern w:val="0"/>
                <w:sz w:val="24"/>
              </w:rPr>
            </w:pPr>
            <w:r>
              <w:rPr>
                <w:rFonts w:hint="eastAsia" w:ascii="黑体" w:hAnsi="黑体" w:eastAsia="黑体" w:cs="黑体"/>
                <w:bCs/>
                <w:kern w:val="0"/>
                <w:sz w:val="24"/>
              </w:rPr>
              <w:t>医疗机构</w:t>
            </w:r>
            <w:r>
              <w:rPr>
                <w:rFonts w:hint="eastAsia" w:ascii="仿宋_GB2312" w:hAnsi="仿宋_GB2312" w:eastAsia="仿宋_GB2312" w:cs="仿宋_GB2312"/>
                <w:kern w:val="0"/>
                <w:sz w:val="24"/>
                <w:u w:val="single"/>
              </w:rPr>
              <w:t xml:space="preserve">                  </w:t>
            </w:r>
          </w:p>
        </w:tc>
      </w:tr>
    </w:tbl>
    <w:p>
      <w:pPr>
        <w:jc w:val="center"/>
        <w:rPr>
          <w:rFonts w:ascii="CESI仿宋-GB2312" w:hAnsi="CESI仿宋-GB2312" w:eastAsia="CESI仿宋-GB2312" w:cs="CESI仿宋-GB2312"/>
          <w:b/>
        </w:rPr>
        <w:sectPr>
          <w:footerReference r:id="rId4" w:type="default"/>
          <w:pgSz w:w="11900" w:h="16840"/>
          <w:pgMar w:top="510" w:right="1134" w:bottom="510" w:left="1134" w:header="680" w:footer="992" w:gutter="0"/>
          <w:cols w:space="720" w:num="1"/>
          <w:docGrid w:type="lines" w:linePitch="335" w:charSpace="0"/>
        </w:sectPr>
      </w:pPr>
    </w:p>
    <w:p>
      <w:pPr>
        <w:widowControl/>
        <w:overflowPunct w:val="0"/>
        <w:autoSpaceDE w:val="0"/>
        <w:autoSpaceDN w:val="0"/>
        <w:adjustRightInd w:val="0"/>
        <w:snapToGrid w:val="0"/>
        <w:jc w:val="center"/>
        <w:rPr>
          <w:rFonts w:ascii="宋体" w:hAnsi="宋体" w:eastAsia="宋体" w:cs="宋体"/>
          <w:b/>
          <w:kern w:val="0"/>
          <w:sz w:val="32"/>
          <w:szCs w:val="28"/>
        </w:rPr>
      </w:pPr>
      <w:r>
        <w:rPr>
          <w:rFonts w:hint="eastAsia" w:ascii="宋体" w:hAnsi="宋体" w:eastAsia="宋体" w:cs="宋体"/>
          <w:b/>
          <w:kern w:val="0"/>
          <w:sz w:val="32"/>
          <w:szCs w:val="28"/>
        </w:rPr>
        <w:t>表</w:t>
      </w:r>
      <w:r>
        <w:rPr>
          <w:rFonts w:ascii="宋体" w:hAnsi="宋体" w:eastAsia="宋体" w:cs="宋体"/>
          <w:b/>
          <w:kern w:val="0"/>
          <w:sz w:val="32"/>
          <w:szCs w:val="28"/>
        </w:rPr>
        <w:t>6 0～6岁儿童心理行为发育异常诊断记录表</w:t>
      </w:r>
    </w:p>
    <w:p>
      <w:pPr>
        <w:widowControl/>
        <w:overflowPunct w:val="0"/>
        <w:autoSpaceDE w:val="0"/>
        <w:autoSpaceDN w:val="0"/>
        <w:adjustRightInd w:val="0"/>
        <w:snapToGrid w:val="0"/>
        <w:ind w:left="-735" w:leftChars="-350" w:right="-735" w:rightChars="-350"/>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（此表一式两份，一份由诊断机构留存，一份交家长）</w:t>
      </w:r>
    </w:p>
    <w:p>
      <w:pPr>
        <w:keepNext w:val="0"/>
        <w:keepLines w:val="0"/>
        <w:pageBreakBefore w:val="0"/>
        <w:widowControl/>
        <w:kinsoku/>
        <w:wordWrap/>
        <w:overflowPunct w:val="0"/>
        <w:topLinePunct w:val="0"/>
        <w:autoSpaceDE w:val="0"/>
        <w:autoSpaceDN w:val="0"/>
        <w:bidi w:val="0"/>
        <w:adjustRightInd w:val="0"/>
        <w:snapToGrid w:val="0"/>
        <w:spacing w:before="167" w:beforeLines="50" w:after="167" w:afterLines="50" w:line="240" w:lineRule="auto"/>
        <w:jc w:val="right"/>
        <w:textAlignment w:val="auto"/>
        <w:rPr>
          <w:rFonts w:ascii="仿宋_GB2312" w:hAnsi="仿宋_GB2312" w:eastAsia="仿宋_GB2312" w:cs="仿宋_GB2312"/>
          <w:b/>
          <w:kern w:val="0"/>
          <w:sz w:val="24"/>
        </w:rPr>
      </w:pPr>
      <w:r>
        <w:rPr>
          <w:rFonts w:hint="eastAsia" w:ascii="仿宋_GB2312" w:hAnsi="仿宋_GB2312" w:eastAsia="仿宋_GB2312" w:cs="仿宋_GB2312"/>
          <w:b/>
          <w:kern w:val="0"/>
          <w:sz w:val="24"/>
        </w:rPr>
        <w:t>编号</w:t>
      </w:r>
      <w:r>
        <w:rPr>
          <w:rFonts w:hint="eastAsia" w:ascii="仿宋_GB2312" w:hAnsi="仿宋_GB2312" w:eastAsia="仿宋_GB2312" w:cs="仿宋_GB2312"/>
          <w:bCs/>
          <w:kern w:val="0"/>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auto"/>
        <w:rPr>
          <w:rFonts w:ascii="楷体_GB2312" w:hAnsi="宋体" w:eastAsia="楷体_GB2312" w:cs="宋体"/>
          <w:b/>
          <w:kern w:val="0"/>
          <w:sz w:val="28"/>
          <w:szCs w:val="28"/>
        </w:rPr>
      </w:pPr>
      <w:r>
        <w:rPr>
          <w:rFonts w:hint="eastAsia" w:ascii="仿宋_GB2312" w:hAnsi="仿宋_GB2312" w:eastAsia="仿宋_GB2312" w:cs="仿宋_GB2312"/>
          <w:b/>
          <w:kern w:val="0"/>
          <w:sz w:val="24"/>
        </w:rPr>
        <w:t>儿童姓名</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性别</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w:t>
      </w:r>
      <w:r>
        <w:rPr>
          <w:rFonts w:ascii="仿宋_GB2312" w:hAnsi="仿宋_GB2312" w:eastAsia="仿宋_GB2312" w:cs="仿宋_GB2312"/>
          <w:b/>
          <w:kern w:val="0"/>
          <w:sz w:val="24"/>
        </w:rPr>
        <w:t xml:space="preserve"> </w:t>
      </w:r>
      <w:r>
        <w:rPr>
          <w:rFonts w:hint="eastAsia" w:ascii="仿宋_GB2312" w:hAnsi="仿宋_GB2312" w:eastAsia="仿宋_GB2312" w:cs="仿宋_GB2312"/>
          <w:b/>
          <w:kern w:val="0"/>
          <w:sz w:val="24"/>
        </w:rPr>
        <w:t>出生日期</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日</w:t>
      </w:r>
    </w:p>
    <w:tbl>
      <w:tblPr>
        <w:tblStyle w:val="2"/>
        <w:tblW w:w="5240" w:type="pct"/>
        <w:tblInd w:w="-147" w:type="dxa"/>
        <w:tblLayout w:type="fixed"/>
        <w:tblCellMar>
          <w:top w:w="0" w:type="dxa"/>
          <w:left w:w="108" w:type="dxa"/>
          <w:bottom w:w="0" w:type="dxa"/>
          <w:right w:w="108" w:type="dxa"/>
        </w:tblCellMar>
      </w:tblPr>
      <w:tblGrid>
        <w:gridCol w:w="4466"/>
        <w:gridCol w:w="4466"/>
      </w:tblGrid>
      <w:tr>
        <w:tblPrEx>
          <w:tblCellMar>
            <w:top w:w="0" w:type="dxa"/>
            <w:left w:w="108" w:type="dxa"/>
            <w:bottom w:w="0" w:type="dxa"/>
            <w:right w:w="108" w:type="dxa"/>
          </w:tblCellMar>
        </w:tblPrEx>
        <w:trPr>
          <w:trHeight w:val="4945" w:hRule="atLeast"/>
        </w:trPr>
        <w:tc>
          <w:tcPr>
            <w:tcW w:w="9728" w:type="dxa"/>
            <w:gridSpan w:val="2"/>
            <w:noWrap w:val="0"/>
            <w:vAlign w:val="center"/>
          </w:tcPr>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4"/>
              </w:rPr>
            </w:pPr>
            <w:r>
              <w:rPr>
                <w:rFonts w:hint="eastAsia" w:ascii="黑体" w:hAnsi="黑体" w:eastAsia="黑体" w:cs="黑体"/>
                <w:bCs/>
                <w:kern w:val="0"/>
                <w:sz w:val="24"/>
              </w:rPr>
              <w:t>病史询问</w:t>
            </w:r>
            <w:r>
              <w:rPr>
                <w:rFonts w:hint="eastAsia" w:ascii="仿宋_GB2312" w:hAnsi="仿宋_GB2312" w:eastAsia="仿宋_GB2312" w:cs="仿宋_GB2312"/>
                <w:kern w:val="0"/>
                <w:sz w:val="24"/>
              </w:rPr>
              <w:t>（包括儿童生长发育史、现病史、既往史、父母孕育史、家族史等）</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1"/>
                <w:szCs w:val="21"/>
                <w:u w:val="single"/>
              </w:rPr>
            </w:pP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1"/>
                <w:szCs w:val="21"/>
                <w:u w:val="single"/>
              </w:rPr>
            </w:pP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4"/>
              </w:rPr>
            </w:pP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kern w:val="0"/>
                <w:sz w:val="24"/>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textAlignment w:val="auto"/>
              <w:rPr>
                <w:rFonts w:ascii="仿宋_GB2312" w:hAnsi="仿宋_GB2312" w:eastAsia="仿宋_GB2312" w:cs="仿宋_GB2312"/>
                <w:kern w:val="0"/>
                <w:sz w:val="24"/>
              </w:rPr>
            </w:pPr>
            <w:r>
              <w:rPr>
                <w:rFonts w:hint="eastAsia" w:ascii="黑体" w:hAnsi="黑体" w:eastAsia="黑体" w:cs="黑体"/>
                <w:bCs/>
                <w:kern w:val="0"/>
                <w:sz w:val="24"/>
              </w:rPr>
              <w:t>行为观察</w:t>
            </w:r>
            <w:r>
              <w:rPr>
                <w:rFonts w:hint="eastAsia" w:ascii="仿宋_GB2312" w:hAnsi="仿宋_GB2312" w:eastAsia="仿宋_GB2312" w:cs="仿宋_GB2312"/>
                <w:kern w:val="0"/>
                <w:sz w:val="24"/>
              </w:rPr>
              <w:t>（以对儿童的行为观察为主，重点观察儿童社会交往、语言和非语言交流）</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1"/>
                <w:szCs w:val="21"/>
                <w:u w:val="single"/>
              </w:rPr>
            </w:pP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1"/>
                <w:szCs w:val="21"/>
                <w:u w:val="single"/>
              </w:rPr>
            </w:pP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adjustRightInd w:val="0"/>
              <w:snapToGrid w:val="0"/>
              <w:spacing w:before="167" w:beforeLines="50" w:after="167" w:afterLines="50" w:line="240" w:lineRule="auto"/>
              <w:textAlignment w:val="auto"/>
              <w:rPr>
                <w:rFonts w:ascii="仿宋_GB2312" w:hAnsi="仿宋_GB2312" w:eastAsia="仿宋_GB2312" w:cs="仿宋_GB2312"/>
                <w:kern w:val="0"/>
                <w:sz w:val="21"/>
                <w:szCs w:val="21"/>
                <w:u w:val="single"/>
              </w:rPr>
            </w:pP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textAlignment w:val="auto"/>
              <w:rPr>
                <w:rFonts w:ascii="黑体" w:hAnsi="黑体" w:eastAsia="黑体" w:cs="黑体"/>
                <w:bCs/>
                <w:kern w:val="0"/>
                <w:sz w:val="24"/>
              </w:rPr>
            </w:pPr>
            <w:r>
              <w:rPr>
                <w:rFonts w:hint="eastAsia" w:ascii="黑体" w:hAnsi="黑体" w:eastAsia="黑体" w:cs="黑体"/>
                <w:bCs/>
                <w:kern w:val="0"/>
                <w:sz w:val="24"/>
              </w:rPr>
              <w:t>体格检查及神经系统检查</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1"/>
                <w:szCs w:val="21"/>
                <w:u w:val="single"/>
              </w:rPr>
            </w:pP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jc w:val="left"/>
              <w:textAlignment w:val="auto"/>
              <w:rPr>
                <w:rFonts w:ascii="仿宋_GB2312" w:hAnsi="仿宋_GB2312" w:eastAsia="仿宋_GB2312" w:cs="仿宋_GB2312"/>
                <w:kern w:val="0"/>
                <w:sz w:val="21"/>
                <w:szCs w:val="21"/>
                <w:u w:val="single"/>
              </w:rPr>
            </w:pP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textAlignment w:val="auto"/>
              <w:rPr>
                <w:rFonts w:ascii="仿宋_GB2312" w:hAnsi="仿宋_GB2312" w:eastAsia="仿宋_GB2312" w:cs="仿宋_GB2312"/>
                <w:kern w:val="0"/>
                <w:sz w:val="21"/>
                <w:szCs w:val="21"/>
                <w:u w:val="single"/>
              </w:rPr>
            </w:pP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textAlignment w:val="auto"/>
              <w:rPr>
                <w:rFonts w:ascii="黑体" w:hAnsi="黑体" w:eastAsia="黑体" w:cs="黑体"/>
                <w:bCs/>
                <w:kern w:val="0"/>
                <w:sz w:val="24"/>
              </w:rPr>
            </w:pPr>
            <w:r>
              <w:rPr>
                <w:rFonts w:hint="eastAsia" w:ascii="黑体" w:hAnsi="黑体" w:eastAsia="黑体" w:cs="黑体"/>
                <w:bCs/>
                <w:kern w:val="0"/>
                <w:sz w:val="24"/>
              </w:rPr>
              <w:t>量表评估</w:t>
            </w:r>
          </w:p>
          <w:p>
            <w:pPr>
              <w:keepNext w:val="0"/>
              <w:keepLines w:val="0"/>
              <w:pageBreakBefore w:val="0"/>
              <w:widowControl/>
              <w:kinsoku/>
              <w:wordWrap/>
              <w:overflowPunct/>
              <w:topLinePunct w:val="0"/>
              <w:autoSpaceDE/>
              <w:autoSpaceDN/>
              <w:bidi w:val="0"/>
              <w:snapToGrid w:val="0"/>
              <w:spacing w:line="240" w:lineRule="auto"/>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CARS量表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＜30分（非孤独症）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≥30分（孤独症）</w:t>
            </w:r>
          </w:p>
          <w:p>
            <w:pPr>
              <w:keepNext w:val="0"/>
              <w:keepLines w:val="0"/>
              <w:pageBreakBefore w:val="0"/>
              <w:widowControl/>
              <w:kinsoku/>
              <w:wordWrap/>
              <w:overflowPunct/>
              <w:topLinePunct w:val="0"/>
              <w:autoSpaceDE/>
              <w:autoSpaceDN/>
              <w:bidi w:val="0"/>
              <w:snapToGrid w:val="0"/>
              <w:spacing w:before="167" w:beforeLines="50" w:line="240" w:lineRule="auto"/>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其他量表</w:t>
            </w:r>
            <w:r>
              <w:rPr>
                <w:rFonts w:ascii="仿宋_GB2312" w:hAnsi="仿宋_GB2312" w:eastAsia="仿宋_GB2312" w:cs="仿宋_GB2312"/>
                <w:kern w:val="0"/>
                <w:sz w:val="21"/>
                <w:szCs w:val="21"/>
                <w:u w:val="single"/>
              </w:rPr>
              <w:t xml:space="preserve">                                                                             </w:t>
            </w:r>
          </w:p>
          <w:p>
            <w:pPr>
              <w:keepNext w:val="0"/>
              <w:keepLines w:val="0"/>
              <w:pageBreakBefore w:val="0"/>
              <w:widowControl/>
              <w:kinsoku/>
              <w:wordWrap/>
              <w:overflowPunct/>
              <w:topLinePunct w:val="0"/>
              <w:autoSpaceDE/>
              <w:autoSpaceDN/>
              <w:bidi w:val="0"/>
              <w:snapToGrid w:val="0"/>
              <w:spacing w:before="167" w:beforeLines="50" w:after="167" w:afterLines="50" w:line="240" w:lineRule="auto"/>
              <w:textAlignment w:val="auto"/>
              <w:rPr>
                <w:rFonts w:ascii="仿宋_GB2312" w:hAnsi="仿宋_GB2312" w:eastAsia="仿宋_GB2312" w:cs="仿宋_GB2312"/>
                <w:kern w:val="0"/>
                <w:sz w:val="21"/>
                <w:szCs w:val="21"/>
                <w:u w:val="single"/>
              </w:rPr>
            </w:pPr>
            <w:r>
              <w:rPr>
                <w:rFonts w:hint="eastAsia" w:ascii="黑体" w:hAnsi="黑体" w:eastAsia="黑体" w:cs="黑体"/>
                <w:bCs/>
                <w:kern w:val="0"/>
                <w:sz w:val="24"/>
              </w:rPr>
              <w:t>辅助检查</w:t>
            </w:r>
            <w:r>
              <w:rPr>
                <w:rFonts w:hint="eastAsia" w:ascii="黑体" w:hAnsi="黑体" w:eastAsia="黑体" w:cs="黑体"/>
                <w:bCs/>
                <w:kern w:val="0"/>
                <w:sz w:val="24"/>
                <w:lang w:val="en-US" w:eastAsia="zh-CN"/>
              </w:rPr>
              <w:t xml:space="preserve">    </w:t>
            </w:r>
            <w:r>
              <w:rPr>
                <w:rFonts w:ascii="仿宋_GB2312" w:hAnsi="仿宋_GB2312" w:eastAsia="仿宋_GB2312" w:cs="仿宋_GB2312"/>
                <w:kern w:val="0"/>
                <w:sz w:val="21"/>
                <w:szCs w:val="21"/>
                <w:u w:val="single"/>
              </w:rPr>
              <w:t xml:space="preserve">                                                                                          </w:t>
            </w:r>
          </w:p>
        </w:tc>
      </w:tr>
      <w:tr>
        <w:tblPrEx>
          <w:tblCellMar>
            <w:top w:w="0" w:type="dxa"/>
            <w:left w:w="108" w:type="dxa"/>
            <w:bottom w:w="0" w:type="dxa"/>
            <w:right w:w="108" w:type="dxa"/>
          </w:tblCellMar>
        </w:tblPrEx>
        <w:trPr>
          <w:trHeight w:val="567" w:hRule="atLeast"/>
        </w:trPr>
        <w:tc>
          <w:tcPr>
            <w:tcW w:w="97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仿宋_GB2312" w:hAnsi="仿宋_GB2312" w:eastAsia="仿宋_GB2312" w:cs="仿宋_GB2312"/>
                <w:kern w:val="0"/>
                <w:sz w:val="24"/>
              </w:rPr>
            </w:pPr>
            <w:r>
              <w:rPr>
                <w:rFonts w:hint="eastAsia" w:ascii="黑体" w:hAnsi="黑体" w:eastAsia="黑体" w:cs="黑体"/>
                <w:bCs/>
                <w:kern w:val="0"/>
                <w:sz w:val="24"/>
              </w:rPr>
              <w:t xml:space="preserve">诊断结果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排除孤独症  □确诊孤独症  □未确诊，2个月后复查</w:t>
            </w:r>
          </w:p>
        </w:tc>
      </w:tr>
      <w:tr>
        <w:tblPrEx>
          <w:tblCellMar>
            <w:top w:w="0" w:type="dxa"/>
            <w:left w:w="108" w:type="dxa"/>
            <w:bottom w:w="0" w:type="dxa"/>
            <w:right w:w="108" w:type="dxa"/>
          </w:tblCellMar>
        </w:tblPrEx>
        <w:trPr>
          <w:trHeight w:val="991" w:hRule="atLeast"/>
        </w:trPr>
        <w:tc>
          <w:tcPr>
            <w:tcW w:w="97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1446" w:firstLineChars="600"/>
              <w:textAlignment w:val="auto"/>
              <w:rPr>
                <w:rFonts w:ascii="仿宋_GB2312" w:hAnsi="仿宋_GB2312" w:eastAsia="仿宋_GB2312" w:cs="仿宋_GB2312"/>
                <w:kern w:val="0"/>
                <w:sz w:val="24"/>
              </w:rPr>
            </w:pPr>
            <w:r>
              <w:rPr>
                <w:rFonts w:hint="eastAsia" w:ascii="仿宋_GB2312" w:hAnsi="仿宋_GB2312" w:eastAsia="仿宋_GB2312" w:cs="仿宋_GB2312"/>
                <w:b/>
                <w:kern w:val="0"/>
                <w:sz w:val="24"/>
              </w:rPr>
              <w:t>共患疾病</w:t>
            </w:r>
            <w:r>
              <w:rPr>
                <w:rFonts w:hint="eastAsia" w:ascii="仿宋_GB2312" w:hAnsi="仿宋_GB2312" w:eastAsia="仿宋_GB2312" w:cs="仿宋_GB2312"/>
                <w:kern w:val="0"/>
                <w:sz w:val="24"/>
              </w:rPr>
              <w:t>（注意缺陷多动障碍、抽动障碍、癫痫、强迫症等）</w:t>
            </w:r>
          </w:p>
          <w:p>
            <w:pPr>
              <w:keepNext w:val="0"/>
              <w:keepLines w:val="0"/>
              <w:pageBreakBefore w:val="0"/>
              <w:widowControl/>
              <w:kinsoku/>
              <w:wordWrap/>
              <w:overflowPunct/>
              <w:topLinePunct w:val="0"/>
              <w:autoSpaceDE/>
              <w:autoSpaceDN/>
              <w:bidi w:val="0"/>
              <w:adjustRightInd/>
              <w:snapToGrid w:val="0"/>
              <w:spacing w:line="240" w:lineRule="auto"/>
              <w:ind w:firstLine="1440" w:firstLineChars="600"/>
              <w:textAlignment w:val="auto"/>
              <w:rPr>
                <w:rFonts w:ascii="仿宋_GB2312" w:hAnsi="仿宋_GB2312" w:eastAsia="仿宋_GB2312" w:cs="仿宋_GB2312"/>
                <w:b/>
                <w:kern w:val="0"/>
                <w:sz w:val="24"/>
              </w:rPr>
            </w:pPr>
            <w:r>
              <w:rPr>
                <w:rFonts w:ascii="仿宋_GB2312" w:hAnsi="仿宋_GB2312" w:eastAsia="仿宋_GB2312" w:cs="仿宋_GB2312"/>
                <w:bCs/>
                <w:kern w:val="0"/>
                <w:sz w:val="24"/>
              </w:rPr>
              <w:t>□</w:t>
            </w:r>
            <w:r>
              <w:rPr>
                <w:rFonts w:hint="eastAsia" w:ascii="仿宋_GB2312" w:hAnsi="仿宋_GB2312" w:eastAsia="仿宋_GB2312" w:cs="仿宋_GB2312"/>
                <w:kern w:val="0"/>
                <w:sz w:val="24"/>
              </w:rPr>
              <w:t xml:space="preserve">无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有，请注明</w:t>
            </w:r>
            <w:r>
              <w:rPr>
                <w:rFonts w:ascii="仿宋_GB2312" w:hAnsi="仿宋_GB2312" w:eastAsia="仿宋_GB2312" w:cs="仿宋_GB2312"/>
                <w:kern w:val="0"/>
                <w:sz w:val="21"/>
                <w:szCs w:val="21"/>
                <w:u w:val="single"/>
              </w:rPr>
              <w:t xml:space="preserve">                                                                           </w:t>
            </w:r>
          </w:p>
        </w:tc>
      </w:tr>
      <w:tr>
        <w:tblPrEx>
          <w:tblCellMar>
            <w:top w:w="0" w:type="dxa"/>
            <w:left w:w="108" w:type="dxa"/>
            <w:bottom w:w="0" w:type="dxa"/>
            <w:right w:w="108" w:type="dxa"/>
          </w:tblCellMar>
        </w:tblPrEx>
        <w:trPr>
          <w:trHeight w:val="1020" w:hRule="atLeast"/>
        </w:trPr>
        <w:tc>
          <w:tcPr>
            <w:tcW w:w="9728" w:type="dxa"/>
            <w:gridSpan w:val="2"/>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ascii="黑体" w:hAnsi="黑体" w:eastAsia="黑体" w:cs="黑体"/>
                <w:bCs/>
                <w:kern w:val="0"/>
                <w:sz w:val="24"/>
              </w:rPr>
            </w:pPr>
            <w:r>
              <w:rPr>
                <w:rFonts w:hint="eastAsia" w:ascii="黑体" w:hAnsi="黑体" w:eastAsia="黑体" w:cs="黑体"/>
                <w:bCs/>
                <w:kern w:val="0"/>
                <w:sz w:val="24"/>
              </w:rPr>
              <w:t>确诊孤独症儿童干预康复建议</w:t>
            </w:r>
          </w:p>
          <w:p>
            <w:pPr>
              <w:keepNext w:val="0"/>
              <w:keepLines w:val="0"/>
              <w:pageBreakBefore w:val="0"/>
              <w:widowControl/>
              <w:kinsoku/>
              <w:wordWrap/>
              <w:overflowPunct/>
              <w:topLinePunct w:val="0"/>
              <w:autoSpaceDE/>
              <w:autoSpaceDN/>
              <w:bidi w:val="0"/>
              <w:snapToGrid w:val="0"/>
              <w:spacing w:before="100" w:beforeLines="30" w:line="240" w:lineRule="auto"/>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家庭干预</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社区干预（基层医疗卫生机构）</w:t>
            </w:r>
          </w:p>
          <w:p>
            <w:pPr>
              <w:keepNext w:val="0"/>
              <w:keepLines w:val="0"/>
              <w:pageBreakBefore w:val="0"/>
              <w:widowControl/>
              <w:kinsoku/>
              <w:wordWrap/>
              <w:overflowPunct/>
              <w:topLinePunct w:val="0"/>
              <w:autoSpaceDE/>
              <w:autoSpaceDN/>
              <w:bidi w:val="0"/>
              <w:snapToGrid w:val="0"/>
              <w:spacing w:before="100" w:beforeLines="30" w:line="240" w:lineRule="auto"/>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 xml:space="preserve">机构干预      </w:t>
            </w:r>
            <w:r>
              <w:rPr>
                <w:rFonts w:hint="eastAsia" w:ascii="仿宋_GB2312" w:hAnsi="仿宋_GB2312" w:eastAsia="仿宋_GB2312" w:cs="仿宋_GB2312"/>
                <w:bCs/>
                <w:kern w:val="0"/>
                <w:sz w:val="24"/>
              </w:rPr>
              <w:t>□</w:t>
            </w:r>
            <w:r>
              <w:rPr>
                <w:rFonts w:hint="eastAsia" w:ascii="仿宋_GB2312" w:hAnsi="仿宋_GB2312" w:eastAsia="仿宋_GB2312" w:cs="仿宋_GB2312"/>
                <w:kern w:val="0"/>
                <w:sz w:val="24"/>
              </w:rPr>
              <w:t>其他，请具体说明</w:t>
            </w:r>
            <w:r>
              <w:rPr>
                <w:rFonts w:ascii="仿宋_GB2312" w:hAnsi="仿宋_GB2312" w:eastAsia="仿宋_GB2312" w:cs="仿宋_GB2312"/>
                <w:kern w:val="0"/>
                <w:sz w:val="21"/>
                <w:szCs w:val="21"/>
                <w:u w:val="single"/>
              </w:rPr>
              <w:t xml:space="preserve">                                                                           </w:t>
            </w:r>
          </w:p>
        </w:tc>
      </w:tr>
      <w:tr>
        <w:tblPrEx>
          <w:tblCellMar>
            <w:top w:w="0" w:type="dxa"/>
            <w:left w:w="108" w:type="dxa"/>
            <w:bottom w:w="0" w:type="dxa"/>
            <w:right w:w="108" w:type="dxa"/>
          </w:tblCellMar>
        </w:tblPrEx>
        <w:trPr>
          <w:trHeight w:val="510" w:hRule="atLeast"/>
        </w:trPr>
        <w:tc>
          <w:tcPr>
            <w:tcW w:w="4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仿宋_GB2312" w:hAnsi="仿宋_GB2312" w:eastAsia="仿宋_GB2312" w:cs="仿宋_GB2312"/>
                <w:kern w:val="0"/>
                <w:sz w:val="24"/>
              </w:rPr>
            </w:pPr>
            <w:r>
              <w:rPr>
                <w:rFonts w:hint="eastAsia" w:ascii="黑体" w:hAnsi="黑体" w:eastAsia="黑体" w:cs="黑体"/>
                <w:bCs/>
                <w:kern w:val="0"/>
                <w:sz w:val="24"/>
              </w:rPr>
              <w:t>医生签字</w:t>
            </w:r>
            <w:r>
              <w:rPr>
                <w:rFonts w:hint="eastAsia" w:ascii="仿宋_GB2312" w:hAnsi="仿宋_GB2312" w:eastAsia="仿宋_GB2312" w:cs="仿宋_GB2312"/>
                <w:kern w:val="0"/>
                <w:sz w:val="24"/>
                <w:u w:val="single"/>
              </w:rPr>
              <w:t xml:space="preserve">                  </w:t>
            </w:r>
          </w:p>
        </w:tc>
        <w:tc>
          <w:tcPr>
            <w:tcW w:w="4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right"/>
              <w:textAlignment w:val="auto"/>
              <w:rPr>
                <w:rFonts w:ascii="仿宋_GB2312" w:hAnsi="仿宋_GB2312" w:eastAsia="仿宋_GB2312" w:cs="仿宋_GB2312"/>
                <w:b/>
                <w:bCs/>
                <w:kern w:val="0"/>
                <w:sz w:val="24"/>
              </w:rPr>
            </w:pPr>
            <w:r>
              <w:rPr>
                <w:rFonts w:hint="eastAsia" w:ascii="黑体" w:hAnsi="黑体" w:eastAsia="黑体" w:cs="黑体"/>
                <w:bCs/>
                <w:kern w:val="0"/>
                <w:sz w:val="24"/>
              </w:rPr>
              <w:t xml:space="preserve">填写日期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bCs/>
                <w:kern w:val="0"/>
                <w:sz w:val="24"/>
              </w:rPr>
              <w:t>年</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bCs/>
                <w:kern w:val="0"/>
                <w:sz w:val="24"/>
              </w:rPr>
              <w:t>月</w:t>
            </w:r>
            <w:r>
              <w:rPr>
                <w:rFonts w:hint="eastAsia" w:ascii="仿宋_GB2312" w:hAnsi="仿宋_GB2312" w:eastAsia="仿宋_GB2312" w:cs="仿宋_GB2312"/>
                <w:kern w:val="0"/>
                <w:sz w:val="21"/>
                <w:szCs w:val="21"/>
                <w:u w:val="single"/>
              </w:rPr>
              <w:t xml:space="preserve">  </w:t>
            </w:r>
            <w:r>
              <w:rPr>
                <w:rFonts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b/>
                <w:bCs/>
                <w:kern w:val="0"/>
                <w:sz w:val="24"/>
              </w:rPr>
              <w:t>日</w:t>
            </w:r>
          </w:p>
        </w:tc>
      </w:tr>
      <w:tr>
        <w:tblPrEx>
          <w:tblCellMar>
            <w:top w:w="0" w:type="dxa"/>
            <w:left w:w="108" w:type="dxa"/>
            <w:bottom w:w="0" w:type="dxa"/>
            <w:right w:w="108" w:type="dxa"/>
          </w:tblCellMar>
        </w:tblPrEx>
        <w:trPr>
          <w:trHeight w:val="510" w:hRule="atLeast"/>
        </w:trPr>
        <w:tc>
          <w:tcPr>
            <w:tcW w:w="972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仿宋_GB2312" w:hAnsi="仿宋_GB2312" w:eastAsia="仿宋_GB2312" w:cs="仿宋_GB2312"/>
                <w:kern w:val="0"/>
                <w:sz w:val="24"/>
              </w:rPr>
            </w:pPr>
            <w:r>
              <w:rPr>
                <w:rFonts w:hint="eastAsia" w:ascii="黑体" w:hAnsi="黑体" w:eastAsia="黑体" w:cs="黑体"/>
                <w:bCs/>
                <w:kern w:val="0"/>
                <w:sz w:val="24"/>
              </w:rPr>
              <w:t>医疗机构</w:t>
            </w:r>
            <w:r>
              <w:rPr>
                <w:rFonts w:hint="eastAsia" w:ascii="仿宋_GB2312" w:hAnsi="仿宋_GB2312" w:eastAsia="仿宋_GB2312" w:cs="仿宋_GB2312"/>
                <w:kern w:val="0"/>
                <w:sz w:val="24"/>
                <w:u w:val="single"/>
              </w:rPr>
              <w:t xml:space="preserve">                  </w:t>
            </w:r>
          </w:p>
        </w:tc>
      </w:tr>
    </w:tbl>
    <w:p>
      <w:pPr>
        <w:widowControl/>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pPr>
        <w:widowControl/>
        <w:jc w:val="center"/>
      </w:pPr>
      <w:r>
        <w:rPr>
          <w:rFonts w:hint="eastAsia" w:ascii="仿宋_GB2312" w:hAnsi="仿宋_GB2312" w:eastAsia="仿宋_GB2312" w:cs="仿宋_GB2312"/>
          <w:b/>
          <w:bCs/>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452755</wp:posOffset>
                </wp:positionV>
                <wp:extent cx="5810250" cy="7953375"/>
                <wp:effectExtent l="4445" t="4445" r="14605" b="5080"/>
                <wp:wrapNone/>
                <wp:docPr id="4" name="文本框 4"/>
                <wp:cNvGraphicFramePr/>
                <a:graphic xmlns:a="http://schemas.openxmlformats.org/drawingml/2006/main">
                  <a:graphicData uri="http://schemas.microsoft.com/office/word/2010/wordprocessingShape">
                    <wps:wsp>
                      <wps:cNvSpPr txBox="true"/>
                      <wps:spPr>
                        <a:xfrm>
                          <a:off x="0" y="0"/>
                          <a:ext cx="5810250" cy="8065135"/>
                        </a:xfrm>
                        <a:prstGeom prst="rect">
                          <a:avLst/>
                        </a:prstGeom>
                        <a:solidFill>
                          <a:srgbClr val="FFFFFF"/>
                        </a:solidFill>
                        <a:ln w="6350">
                          <a:solidFill>
                            <a:prstClr val="black"/>
                          </a:solidFill>
                          <a:prstDash val="sysDot"/>
                        </a:ln>
                        <a:effectLst/>
                      </wps:spPr>
                      <wps:txbx>
                        <w:txbxContent>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检验检查结果报告单粘贴处</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2pt;margin-top:35.65pt;height:626.25pt;width:457.5pt;z-index:251658240;mso-width-relative:page;mso-height-relative:page;" fillcolor="#FFFFFF" filled="t" stroked="t" coordsize="21600,21600" o:gfxdata="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J3flTnYAAAACgEAAA8AAAAAAAAAAQAgAAAAOAAAAGRycy9kb3ducmV2LnhtbFBL&#10;AQIUABQAAAAIAIdO4kBR0hXzUgIAAKQEAAAOAAAAAAAAAAEAIAAAAD0BAABkcnMvZTJvRG9jLnht&#10;bFBLBQYAAAAABgAGAFkBAAABBgAAAAA=&#10;">
                <v:fill on="t" focussize="0,0"/>
                <v:stroke weight="0.5pt" color="#000000" joinstyle="round" dashstyle="1 1"/>
                <v:imagedata o:title=""/>
                <o:lock v:ext="edit" aspectratio="f"/>
                <v:textbox>
                  <w:txbxContent>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检验检查结果报告单粘贴处</w:t>
                      </w:r>
                    </w:p>
                  </w:txbxContent>
                </v:textbox>
              </v:shape>
            </w:pict>
          </mc:Fallback>
        </mc:AlternateContent>
      </w:r>
      <w:r>
        <w:rPr>
          <w:rFonts w:hint="eastAsia" w:ascii="仿宋_GB2312" w:hAnsi="仿宋_GB2312" w:eastAsia="仿宋_GB2312" w:cs="仿宋_GB2312"/>
          <w:b/>
          <w:bCs/>
          <w:kern w:val="0"/>
          <w:sz w:val="32"/>
          <w:szCs w:val="32"/>
        </w:rPr>
        <w:t>背面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仿宋G_2312">
    <w:altName w:val="方正仿宋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宋体" w:hAnsi="宋体" w:eastAsia="宋体" w:cs="宋体"/>
        <w:sz w:val="18"/>
        <w:szCs w:val="18"/>
      </w:rPr>
    </w:pPr>
    <w:r>
      <w:rPr>
        <w:rFonts w:ascii="宋体" w:hAnsi="宋体" w:eastAsia="宋体" w:cs="宋体"/>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tabs>
                              <w:tab w:val="center" w:pos="4153"/>
                              <w:tab w:val="right" w:pos="8306"/>
                            </w:tabs>
                            <w:snapToGrid w:val="0"/>
                            <w:jc w:val="center"/>
                            <w:rPr>
                              <w:rFonts w:ascii="宋体" w:hAnsi="宋体" w:eastAsia="宋体" w:cs="宋体"/>
                              <w:sz w:val="18"/>
                              <w:szCs w:val="18"/>
                            </w:rPr>
                          </w:pPr>
                          <w:r>
                            <w:rPr>
                              <w:rFonts w:ascii="宋体" w:hAnsi="宋体" w:eastAsia="宋体" w:cs="宋体"/>
                              <w:sz w:val="18"/>
                              <w:szCs w:val="18"/>
                            </w:rPr>
                            <w:fldChar w:fldCharType="begin"/>
                          </w:r>
                          <w:r>
                            <w:rPr>
                              <w:rFonts w:ascii="宋体" w:hAnsi="宋体" w:eastAsia="宋体" w:cs="宋体"/>
                              <w:sz w:val="18"/>
                              <w:szCs w:val="18"/>
                            </w:rPr>
                            <w:instrText xml:space="preserve">PAGE   \* MERGEFORMAT</w:instrText>
                          </w:r>
                          <w:r>
                            <w:rPr>
                              <w:rFonts w:ascii="宋体" w:hAnsi="宋体" w:eastAsia="宋体" w:cs="宋体"/>
                              <w:sz w:val="18"/>
                              <w:szCs w:val="18"/>
                            </w:rPr>
                            <w:fldChar w:fldCharType="separate"/>
                          </w:r>
                          <w:r>
                            <w:rPr>
                              <w:rFonts w:ascii="宋体" w:hAnsi="宋体" w:eastAsia="宋体" w:cs="宋体"/>
                              <w:sz w:val="18"/>
                              <w:szCs w:val="18"/>
                              <w:lang w:val="zh-CN"/>
                            </w:rPr>
                            <w:t>26</w:t>
                          </w:r>
                          <w:r>
                            <w:rPr>
                              <w:rFonts w:ascii="宋体" w:hAnsi="宋体" w:eastAsia="宋体" w:cs="宋体"/>
                              <w:sz w:val="18"/>
                              <w:szCs w:val="18"/>
                            </w:rPr>
                            <w:fldChar w:fldCharType="end"/>
                          </w:r>
                        </w:p>
                        <w:p>
                          <w:pPr>
                            <w:widowControl/>
                            <w:jc w:val="left"/>
                            <w:rPr>
                              <w:rFonts w:ascii="宋体" w:hAnsi="宋体" w:eastAsia="宋体" w:cs="宋体"/>
                              <w:kern w:val="0"/>
                              <w:sz w:val="24"/>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isOmHAIAACk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r++KvMPFw+SK5NiRSZEnyZNdW49SbHbdP2o&#10;G1sfMam3Z7IEx1cNWlmzEB+YBzvQPhgf7/FIZVHS9hIlO+s//82e4rE0eClpwbaKGpwDJeqdwTIT&#10;MQfBD8JmEMxe31rQd4xLcjyL+MFHNYjSW/0JZ7BMNSRTAYmZ4aiGRQ3ibYTWO3FOXCyXFx1UdCyu&#10;zaPj/WoTWsEt9xHoZtATRmdgsKykgI95bf3tJML/queo5wtfP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6IrDphwCAAAp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rPr>
                        <w:rFonts w:ascii="宋体" w:hAnsi="宋体" w:eastAsia="宋体" w:cs="宋体"/>
                        <w:sz w:val="18"/>
                        <w:szCs w:val="18"/>
                      </w:rPr>
                    </w:pPr>
                    <w:r>
                      <w:rPr>
                        <w:rFonts w:ascii="宋体" w:hAnsi="宋体" w:eastAsia="宋体" w:cs="宋体"/>
                        <w:sz w:val="18"/>
                        <w:szCs w:val="18"/>
                      </w:rPr>
                      <w:fldChar w:fldCharType="begin"/>
                    </w:r>
                    <w:r>
                      <w:rPr>
                        <w:rFonts w:ascii="宋体" w:hAnsi="宋体" w:eastAsia="宋体" w:cs="宋体"/>
                        <w:sz w:val="18"/>
                        <w:szCs w:val="18"/>
                      </w:rPr>
                      <w:instrText xml:space="preserve">PAGE   \* MERGEFORMAT</w:instrText>
                    </w:r>
                    <w:r>
                      <w:rPr>
                        <w:rFonts w:ascii="宋体" w:hAnsi="宋体" w:eastAsia="宋体" w:cs="宋体"/>
                        <w:sz w:val="18"/>
                        <w:szCs w:val="18"/>
                      </w:rPr>
                      <w:fldChar w:fldCharType="separate"/>
                    </w:r>
                    <w:r>
                      <w:rPr>
                        <w:rFonts w:ascii="宋体" w:hAnsi="宋体" w:eastAsia="宋体" w:cs="宋体"/>
                        <w:sz w:val="18"/>
                        <w:szCs w:val="18"/>
                        <w:lang w:val="zh-CN"/>
                      </w:rPr>
                      <w:t>26</w:t>
                    </w:r>
                    <w:r>
                      <w:rPr>
                        <w:rFonts w:ascii="宋体" w:hAnsi="宋体" w:eastAsia="宋体" w:cs="宋体"/>
                        <w:sz w:val="18"/>
                        <w:szCs w:val="18"/>
                      </w:rPr>
                      <w:fldChar w:fldCharType="end"/>
                    </w:r>
                  </w:p>
                  <w:p>
                    <w:pPr>
                      <w:widowControl/>
                      <w:jc w:val="left"/>
                      <w:rPr>
                        <w:rFonts w:ascii="宋体" w:hAnsi="宋体" w:eastAsia="宋体" w:cs="宋体"/>
                        <w:kern w:val="0"/>
                        <w:sz w:val="24"/>
                      </w:rPr>
                    </w:pPr>
                  </w:p>
                </w:txbxContent>
              </v:textbox>
            </v:shape>
          </w:pict>
        </mc:Fallback>
      </mc:AlternateContent>
    </w:r>
  </w:p>
  <w:p>
    <w:pPr>
      <w:tabs>
        <w:tab w:val="center" w:pos="4153"/>
        <w:tab w:val="right" w:pos="8306"/>
      </w:tabs>
      <w:snapToGrid w:val="0"/>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宋体" w:hAnsi="宋体" w:eastAsia="宋体" w:cs="宋体"/>
        <w:sz w:val="18"/>
        <w:szCs w:val="18"/>
      </w:rPr>
    </w:pPr>
    <w:r>
      <w:rPr>
        <w:rFonts w:ascii="宋体" w:hAnsi="宋体" w:eastAsia="宋体" w:cs="宋体"/>
        <w:sz w:val="18"/>
        <w:szCs w:val="18"/>
      </w:rPr>
      <w:fldChar w:fldCharType="begin"/>
    </w:r>
    <w:r>
      <w:rPr>
        <w:rFonts w:ascii="宋体" w:hAnsi="宋体" w:eastAsia="宋体" w:cs="宋体"/>
        <w:sz w:val="18"/>
        <w:szCs w:val="18"/>
      </w:rPr>
      <w:instrText xml:space="preserve">PAGE   \* MERGEFORMAT</w:instrText>
    </w:r>
    <w:r>
      <w:rPr>
        <w:rFonts w:ascii="宋体" w:hAnsi="宋体" w:eastAsia="宋体" w:cs="宋体"/>
        <w:sz w:val="18"/>
        <w:szCs w:val="18"/>
      </w:rPr>
      <w:fldChar w:fldCharType="separate"/>
    </w:r>
    <w:r>
      <w:rPr>
        <w:rFonts w:ascii="宋体" w:hAnsi="宋体" w:eastAsia="宋体" w:cs="宋体"/>
        <w:sz w:val="18"/>
        <w:szCs w:val="18"/>
        <w:lang w:val="zh-CN"/>
      </w:rPr>
      <w:t>34</w:t>
    </w:r>
    <w:r>
      <w:rPr>
        <w:rFonts w:ascii="宋体" w:hAnsi="宋体" w:eastAsia="宋体" w:cs="宋体"/>
        <w:sz w:val="18"/>
        <w:szCs w:val="18"/>
      </w:rPr>
      <w:fldChar w:fldCharType="end"/>
    </w:r>
  </w:p>
  <w:p>
    <w:pPr>
      <w:tabs>
        <w:tab w:val="center" w:pos="4153"/>
        <w:tab w:val="right" w:pos="8306"/>
      </w:tabs>
      <w:snapToGrid w:val="0"/>
      <w:rPr>
        <w:rFonts w:ascii="宋体" w:hAnsi="宋体" w:eastAsia="宋体" w:cs="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FA402"/>
    <w:rsid w:val="37574742"/>
    <w:rsid w:val="37FF1B0E"/>
    <w:rsid w:val="3D7E7B35"/>
    <w:rsid w:val="3FBDA16C"/>
    <w:rsid w:val="4FFAAB0E"/>
    <w:rsid w:val="7FFF16E5"/>
    <w:rsid w:val="9397D319"/>
    <w:rsid w:val="AFFA6D27"/>
    <w:rsid w:val="BD3F40AA"/>
    <w:rsid w:val="F79FA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2022-09-21T16:15:00Z</dcterms:created>
  <dc:creator>陈志余</dc:creator>
  <cp:lastModifiedBy>wjw</cp:lastModifiedBy>
  <dcterms:modified xsi:type="dcterms:W3CDTF">2022-09-21T11:08:55Z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